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9A9C6" w14:textId="5F7705F2" w:rsidR="00237343" w:rsidRPr="00665381" w:rsidRDefault="0032745F">
      <w:pPr>
        <w:widowControl/>
        <w:jc w:val="center"/>
        <w:rPr>
          <w:rFonts w:eastAsia="宋体"/>
        </w:rPr>
      </w:pPr>
      <w:r w:rsidRPr="00665381">
        <w:rPr>
          <w:rFonts w:ascii="宋体" w:eastAsia="宋体" w:hAnsi="宋体" w:cs="宋体" w:hint="eastAsia"/>
          <w:b/>
          <w:bCs/>
          <w:kern w:val="0"/>
          <w:sz w:val="28"/>
          <w:szCs w:val="28"/>
          <w:lang w:bidi="ar"/>
        </w:rPr>
        <w:t>航空航天学院 2024级本科生转专业工作实施细则</w:t>
      </w:r>
    </w:p>
    <w:p w14:paraId="53D3013F" w14:textId="2CB02015" w:rsidR="00237343" w:rsidRPr="00665381" w:rsidRDefault="00000000">
      <w:pPr>
        <w:pStyle w:val="a3"/>
        <w:widowControl/>
        <w:shd w:val="clear" w:color="auto" w:fill="FFFFFF"/>
        <w:spacing w:before="0" w:beforeAutospacing="0" w:after="0" w:afterAutospacing="0" w:line="560" w:lineRule="exact"/>
        <w:ind w:firstLineChars="200" w:firstLine="480"/>
      </w:pPr>
      <w:r w:rsidRPr="00665381">
        <w:rPr>
          <w:rFonts w:ascii="宋体" w:eastAsia="宋体" w:hAnsi="宋体" w:cs="宋体" w:hint="eastAsia"/>
          <w:lang w:bidi="ar"/>
        </w:rPr>
        <w:t>根据《西华大学全日制本科学生转专业管理办法（修订）》（西华行字﹝2023﹞182号）的规定和《关于开展2024级本科生转专业工作的通知》要求，</w:t>
      </w:r>
      <w:r w:rsidRPr="00665381">
        <w:rPr>
          <w:rFonts w:hint="eastAsia"/>
        </w:rPr>
        <w:t>学院</w:t>
      </w:r>
      <w:r w:rsidR="00665381">
        <w:rPr>
          <w:rFonts w:hint="eastAsia"/>
        </w:rPr>
        <w:t>党政联席会审核同意</w:t>
      </w:r>
      <w:r w:rsidRPr="00665381">
        <w:rPr>
          <w:rFonts w:ascii="宋体" w:eastAsia="宋体" w:hAnsi="宋体" w:cs="宋体" w:hint="eastAsia"/>
          <w:lang w:bidi="ar"/>
        </w:rPr>
        <w:t xml:space="preserve">，特制定本学院本科生转专业工作实施细则。 </w:t>
      </w:r>
    </w:p>
    <w:p w14:paraId="60E3B270" w14:textId="77777777" w:rsidR="00237343" w:rsidRPr="00665381" w:rsidRDefault="00000000">
      <w:pPr>
        <w:pStyle w:val="a3"/>
        <w:widowControl/>
        <w:shd w:val="clear" w:color="auto" w:fill="FFFFFF"/>
        <w:spacing w:before="0" w:beforeAutospacing="0" w:after="0" w:afterAutospacing="0" w:line="560" w:lineRule="exact"/>
        <w:ind w:firstLineChars="200" w:firstLine="482"/>
        <w:rPr>
          <w:b/>
          <w:bCs/>
        </w:rPr>
      </w:pPr>
      <w:r w:rsidRPr="00665381">
        <w:rPr>
          <w:rFonts w:hint="eastAsia"/>
          <w:b/>
          <w:bCs/>
        </w:rPr>
        <w:t>一、接收计划</w:t>
      </w:r>
      <w:r w:rsidRPr="00665381">
        <w:rPr>
          <w:rFonts w:hint="eastAsia"/>
          <w:b/>
          <w:bCs/>
        </w:rPr>
        <w:t xml:space="preserve"> </w:t>
      </w:r>
    </w:p>
    <w:tbl>
      <w:tblPr>
        <w:tblStyle w:val="a4"/>
        <w:tblW w:w="8574" w:type="dxa"/>
        <w:tblLook w:val="04A0" w:firstRow="1" w:lastRow="0" w:firstColumn="1" w:lastColumn="0" w:noHBand="0" w:noVBand="1"/>
      </w:tblPr>
      <w:tblGrid>
        <w:gridCol w:w="1374"/>
        <w:gridCol w:w="3060"/>
        <w:gridCol w:w="1305"/>
        <w:gridCol w:w="2835"/>
      </w:tblGrid>
      <w:tr w:rsidR="00665381" w:rsidRPr="00665381" w14:paraId="6AD633D2" w14:textId="77777777">
        <w:trPr>
          <w:trHeight w:val="701"/>
        </w:trPr>
        <w:tc>
          <w:tcPr>
            <w:tcW w:w="1374" w:type="dxa"/>
            <w:vAlign w:val="center"/>
          </w:tcPr>
          <w:p w14:paraId="1A4169C0" w14:textId="77777777" w:rsidR="00237343" w:rsidRPr="00665381" w:rsidRDefault="00000000">
            <w:pPr>
              <w:pStyle w:val="a3"/>
              <w:widowControl/>
              <w:shd w:val="clear" w:color="auto" w:fill="FFFFFF"/>
              <w:spacing w:before="0" w:beforeAutospacing="0" w:after="0" w:afterAutospacing="0" w:line="560" w:lineRule="exact"/>
              <w:jc w:val="center"/>
            </w:pPr>
            <w:r w:rsidRPr="00665381">
              <w:rPr>
                <w:rFonts w:hint="eastAsia"/>
              </w:rPr>
              <w:t>年级</w:t>
            </w:r>
          </w:p>
        </w:tc>
        <w:tc>
          <w:tcPr>
            <w:tcW w:w="3060" w:type="dxa"/>
            <w:vAlign w:val="center"/>
          </w:tcPr>
          <w:p w14:paraId="5A82B647" w14:textId="77777777" w:rsidR="00237343" w:rsidRPr="00665381" w:rsidRDefault="00000000">
            <w:pPr>
              <w:pStyle w:val="a3"/>
              <w:widowControl/>
              <w:shd w:val="clear" w:color="auto" w:fill="FFFFFF"/>
              <w:spacing w:before="0" w:beforeAutospacing="0" w:after="0" w:afterAutospacing="0" w:line="560" w:lineRule="exact"/>
              <w:ind w:firstLineChars="200" w:firstLine="480"/>
              <w:jc w:val="center"/>
            </w:pPr>
            <w:r w:rsidRPr="00665381">
              <w:rPr>
                <w:rFonts w:hint="eastAsia"/>
              </w:rPr>
              <w:t>专</w:t>
            </w:r>
            <w:r w:rsidRPr="00665381">
              <w:rPr>
                <w:rFonts w:hint="eastAsia"/>
              </w:rPr>
              <w:t xml:space="preserve"> </w:t>
            </w:r>
            <w:r w:rsidRPr="00665381">
              <w:rPr>
                <w:rFonts w:hint="eastAsia"/>
              </w:rPr>
              <w:t>业</w:t>
            </w:r>
          </w:p>
        </w:tc>
        <w:tc>
          <w:tcPr>
            <w:tcW w:w="1305" w:type="dxa"/>
            <w:vAlign w:val="center"/>
          </w:tcPr>
          <w:p w14:paraId="63979F3A" w14:textId="77777777" w:rsidR="00237343" w:rsidRPr="00665381" w:rsidRDefault="00000000">
            <w:pPr>
              <w:pStyle w:val="a3"/>
              <w:widowControl/>
              <w:shd w:val="clear" w:color="auto" w:fill="FFFFFF"/>
              <w:spacing w:before="0" w:beforeAutospacing="0" w:after="0" w:afterAutospacing="0" w:line="560" w:lineRule="exact"/>
              <w:jc w:val="center"/>
            </w:pPr>
            <w:r w:rsidRPr="00665381">
              <w:rPr>
                <w:rFonts w:hint="eastAsia"/>
              </w:rPr>
              <w:t>拟接收学生数上限</w:t>
            </w:r>
          </w:p>
        </w:tc>
        <w:tc>
          <w:tcPr>
            <w:tcW w:w="2835" w:type="dxa"/>
            <w:vAlign w:val="center"/>
          </w:tcPr>
          <w:p w14:paraId="4AC46151" w14:textId="77777777" w:rsidR="00237343" w:rsidRPr="00665381" w:rsidRDefault="00000000">
            <w:pPr>
              <w:pStyle w:val="a3"/>
              <w:widowControl/>
              <w:shd w:val="clear" w:color="auto" w:fill="FFFFFF"/>
              <w:spacing w:before="0" w:beforeAutospacing="0" w:after="0" w:afterAutospacing="0" w:line="560" w:lineRule="exact"/>
              <w:jc w:val="center"/>
            </w:pPr>
            <w:r w:rsidRPr="00665381">
              <w:rPr>
                <w:rFonts w:hint="eastAsia"/>
              </w:rPr>
              <w:t>拟接收学生数占该专业当级在校生人数百分比</w:t>
            </w:r>
          </w:p>
        </w:tc>
      </w:tr>
      <w:tr w:rsidR="00665381" w:rsidRPr="00665381" w14:paraId="24575C02" w14:textId="77777777">
        <w:tc>
          <w:tcPr>
            <w:tcW w:w="1374" w:type="dxa"/>
          </w:tcPr>
          <w:p w14:paraId="368EDF7F" w14:textId="0C4684F4" w:rsidR="00237343" w:rsidRPr="00665381" w:rsidRDefault="0032745F">
            <w:pPr>
              <w:pStyle w:val="a3"/>
              <w:widowControl/>
              <w:shd w:val="clear" w:color="auto" w:fill="FFFFFF"/>
              <w:spacing w:before="0" w:beforeAutospacing="0" w:after="0" w:afterAutospacing="0" w:line="560" w:lineRule="exact"/>
              <w:ind w:firstLineChars="200" w:firstLine="480"/>
            </w:pPr>
            <w:r w:rsidRPr="00665381">
              <w:rPr>
                <w:rFonts w:hint="eastAsia"/>
              </w:rPr>
              <w:t>2024</w:t>
            </w:r>
          </w:p>
        </w:tc>
        <w:tc>
          <w:tcPr>
            <w:tcW w:w="3060" w:type="dxa"/>
          </w:tcPr>
          <w:p w14:paraId="2220EDAB" w14:textId="2BAD93ED" w:rsidR="00237343" w:rsidRPr="00665381" w:rsidRDefault="0032745F">
            <w:pPr>
              <w:pStyle w:val="a3"/>
              <w:widowControl/>
              <w:shd w:val="clear" w:color="auto" w:fill="FFFFFF"/>
              <w:spacing w:before="0" w:beforeAutospacing="0" w:after="0" w:afterAutospacing="0" w:line="560" w:lineRule="exact"/>
              <w:ind w:firstLineChars="200" w:firstLine="480"/>
            </w:pPr>
            <w:r w:rsidRPr="00665381">
              <w:t>航空航天类</w:t>
            </w:r>
          </w:p>
        </w:tc>
        <w:tc>
          <w:tcPr>
            <w:tcW w:w="1305" w:type="dxa"/>
          </w:tcPr>
          <w:p w14:paraId="644A8D7D" w14:textId="35F77393" w:rsidR="00237343" w:rsidRPr="00665381" w:rsidRDefault="00F26BD7">
            <w:pPr>
              <w:pStyle w:val="a3"/>
              <w:widowControl/>
              <w:shd w:val="clear" w:color="auto" w:fill="FFFFFF"/>
              <w:spacing w:before="0" w:beforeAutospacing="0" w:after="0" w:afterAutospacing="0" w:line="560" w:lineRule="exact"/>
              <w:ind w:firstLineChars="200" w:firstLine="480"/>
            </w:pPr>
            <w:r>
              <w:rPr>
                <w:rFonts w:hint="eastAsia"/>
              </w:rPr>
              <w:t>26</w:t>
            </w:r>
          </w:p>
        </w:tc>
        <w:tc>
          <w:tcPr>
            <w:tcW w:w="2835" w:type="dxa"/>
          </w:tcPr>
          <w:p w14:paraId="1B22E27B" w14:textId="0D409D88" w:rsidR="00237343" w:rsidRPr="00665381" w:rsidRDefault="00F26BD7">
            <w:pPr>
              <w:pStyle w:val="a3"/>
              <w:widowControl/>
              <w:shd w:val="clear" w:color="auto" w:fill="FFFFFF"/>
              <w:spacing w:before="0" w:beforeAutospacing="0" w:after="0" w:afterAutospacing="0" w:line="560" w:lineRule="exact"/>
              <w:ind w:firstLineChars="200" w:firstLine="480"/>
            </w:pPr>
            <w:r>
              <w:rPr>
                <w:rFonts w:hint="eastAsia"/>
              </w:rPr>
              <w:t>20.16</w:t>
            </w:r>
            <w:r w:rsidR="0032745F" w:rsidRPr="00665381">
              <w:rPr>
                <w:rFonts w:hint="eastAsia"/>
              </w:rPr>
              <w:t>%</w:t>
            </w:r>
          </w:p>
        </w:tc>
      </w:tr>
    </w:tbl>
    <w:p w14:paraId="5BF939E4" w14:textId="77777777" w:rsidR="00237343" w:rsidRPr="00665381" w:rsidRDefault="00000000">
      <w:pPr>
        <w:pStyle w:val="a3"/>
        <w:widowControl/>
        <w:shd w:val="clear" w:color="auto" w:fill="FFFFFF"/>
        <w:spacing w:before="0" w:beforeAutospacing="0" w:after="0" w:afterAutospacing="0" w:line="500" w:lineRule="exact"/>
        <w:ind w:firstLineChars="200" w:firstLine="482"/>
        <w:rPr>
          <w:b/>
          <w:bCs/>
        </w:rPr>
      </w:pPr>
      <w:r w:rsidRPr="00665381">
        <w:rPr>
          <w:rFonts w:hint="eastAsia"/>
          <w:b/>
          <w:bCs/>
        </w:rPr>
        <w:t>二、申请条件</w:t>
      </w:r>
      <w:r w:rsidRPr="00665381">
        <w:rPr>
          <w:rFonts w:hint="eastAsia"/>
          <w:b/>
          <w:bCs/>
        </w:rPr>
        <w:t xml:space="preserve"> </w:t>
      </w:r>
    </w:p>
    <w:p w14:paraId="5DF5E670" w14:textId="77777777" w:rsidR="0032745F" w:rsidRPr="00665381" w:rsidRDefault="0032745F" w:rsidP="0032745F">
      <w:pPr>
        <w:pStyle w:val="a3"/>
        <w:widowControl/>
        <w:numPr>
          <w:ilvl w:val="0"/>
          <w:numId w:val="1"/>
        </w:numPr>
        <w:shd w:val="clear" w:color="auto" w:fill="FFFFFF"/>
        <w:spacing w:before="0" w:beforeAutospacing="0" w:after="0" w:afterAutospacing="0" w:line="500" w:lineRule="exact"/>
        <w:jc w:val="both"/>
      </w:pPr>
      <w:r w:rsidRPr="00665381">
        <w:rPr>
          <w:rFonts w:hint="eastAsia"/>
        </w:rPr>
        <w:t>学生申请转入时，须满足下列基本条件：</w:t>
      </w:r>
    </w:p>
    <w:p w14:paraId="3D9633F9" w14:textId="77777777" w:rsidR="0032745F" w:rsidRPr="00665381" w:rsidRDefault="0032745F" w:rsidP="0032745F">
      <w:pPr>
        <w:pStyle w:val="a3"/>
        <w:widowControl/>
        <w:shd w:val="clear" w:color="auto" w:fill="FFFFFF"/>
        <w:spacing w:before="0" w:beforeAutospacing="0" w:after="0" w:afterAutospacing="0" w:line="500" w:lineRule="exact"/>
        <w:ind w:firstLineChars="200" w:firstLine="480"/>
        <w:jc w:val="both"/>
      </w:pPr>
      <w:r w:rsidRPr="00665381">
        <w:rPr>
          <w:rFonts w:hint="eastAsia"/>
        </w:rPr>
        <w:t>（</w:t>
      </w:r>
      <w:r w:rsidRPr="00665381">
        <w:rPr>
          <w:rFonts w:hint="eastAsia"/>
        </w:rPr>
        <w:t>1</w:t>
      </w:r>
      <w:r w:rsidRPr="00665381">
        <w:rPr>
          <w:rFonts w:hint="eastAsia"/>
        </w:rPr>
        <w:t>）道德品质良好，在校期间无任何违规违纪违法记录；</w:t>
      </w:r>
    </w:p>
    <w:p w14:paraId="4654B6C4" w14:textId="225F816F" w:rsidR="0032745F" w:rsidRPr="00665381" w:rsidRDefault="0032745F" w:rsidP="0032745F">
      <w:pPr>
        <w:pStyle w:val="a3"/>
        <w:widowControl/>
        <w:shd w:val="clear" w:color="auto" w:fill="FFFFFF"/>
        <w:spacing w:before="0" w:beforeAutospacing="0" w:after="0" w:afterAutospacing="0" w:line="500" w:lineRule="exact"/>
        <w:ind w:firstLineChars="200" w:firstLine="480"/>
        <w:jc w:val="both"/>
      </w:pPr>
      <w:r w:rsidRPr="00665381">
        <w:rPr>
          <w:rFonts w:hint="eastAsia"/>
        </w:rPr>
        <w:t>（</w:t>
      </w:r>
      <w:r w:rsidRPr="00665381">
        <w:rPr>
          <w:rFonts w:hint="eastAsia"/>
        </w:rPr>
        <w:t>2</w:t>
      </w:r>
      <w:r w:rsidRPr="00665381">
        <w:rPr>
          <w:rFonts w:hint="eastAsia"/>
        </w:rPr>
        <w:t>）已修完</w:t>
      </w:r>
      <w:r w:rsidR="00665381" w:rsidRPr="00665381">
        <w:rPr>
          <w:rFonts w:hint="eastAsia"/>
        </w:rPr>
        <w:t>转出</w:t>
      </w:r>
      <w:r w:rsidRPr="00665381">
        <w:rPr>
          <w:rFonts w:hint="eastAsia"/>
        </w:rPr>
        <w:t>专业人才培养方案建议修读学期规定的必修课程，且所修课程成绩全部合格，所修课程加权平均学分绩点在本年级本专业在籍在校前</w:t>
      </w:r>
      <w:r w:rsidRPr="00665381">
        <w:rPr>
          <w:rFonts w:hint="eastAsia"/>
        </w:rPr>
        <w:t>30%</w:t>
      </w:r>
      <w:r w:rsidRPr="00665381">
        <w:rPr>
          <w:rFonts w:hint="eastAsia"/>
        </w:rPr>
        <w:t>（含）以内。</w:t>
      </w:r>
    </w:p>
    <w:p w14:paraId="0E97F2A2" w14:textId="7874A8B8" w:rsidR="00DB1C6E" w:rsidRDefault="00DB1C6E" w:rsidP="00DB1C6E">
      <w:pPr>
        <w:pStyle w:val="a3"/>
        <w:widowControl/>
        <w:numPr>
          <w:ilvl w:val="0"/>
          <w:numId w:val="1"/>
        </w:numPr>
        <w:shd w:val="clear" w:color="auto" w:fill="FFFFFF"/>
        <w:spacing w:before="0" w:beforeAutospacing="0" w:after="0" w:afterAutospacing="0" w:line="500" w:lineRule="exact"/>
        <w:jc w:val="both"/>
      </w:pPr>
      <w:r>
        <w:rPr>
          <w:rFonts w:hint="eastAsia"/>
        </w:rPr>
        <w:t>普通高等学校招生全国统一考试科目应包含理科综合或选考科目含物理。</w:t>
      </w:r>
    </w:p>
    <w:p w14:paraId="032ED818" w14:textId="5FD7F1F2" w:rsidR="00237343" w:rsidRPr="00665381" w:rsidRDefault="00000000" w:rsidP="00DB1C6E">
      <w:pPr>
        <w:pStyle w:val="a3"/>
        <w:widowControl/>
        <w:shd w:val="clear" w:color="auto" w:fill="FFFFFF"/>
        <w:spacing w:before="0" w:beforeAutospacing="0" w:after="0" w:afterAutospacing="0" w:line="500" w:lineRule="exact"/>
        <w:ind w:firstLineChars="200" w:firstLine="482"/>
        <w:rPr>
          <w:b/>
          <w:bCs/>
        </w:rPr>
      </w:pPr>
      <w:r w:rsidRPr="00665381">
        <w:rPr>
          <w:rFonts w:hint="eastAsia"/>
          <w:b/>
          <w:bCs/>
        </w:rPr>
        <w:t>三、考核办法</w:t>
      </w:r>
    </w:p>
    <w:p w14:paraId="2E323F29" w14:textId="68678DFC" w:rsidR="0032745F" w:rsidRPr="00665381" w:rsidRDefault="00000000" w:rsidP="0032745F">
      <w:pPr>
        <w:pStyle w:val="a3"/>
        <w:widowControl/>
        <w:numPr>
          <w:ilvl w:val="0"/>
          <w:numId w:val="2"/>
        </w:numPr>
        <w:shd w:val="clear" w:color="auto" w:fill="FFFFFF"/>
        <w:spacing w:before="0" w:beforeAutospacing="0" w:after="0" w:afterAutospacing="0" w:line="500" w:lineRule="exact"/>
        <w:jc w:val="both"/>
      </w:pPr>
      <w:r w:rsidRPr="00665381">
        <w:rPr>
          <w:rFonts w:hint="eastAsia"/>
        </w:rPr>
        <w:t>考核方式</w:t>
      </w:r>
      <w:r w:rsidR="0032745F" w:rsidRPr="00665381">
        <w:rPr>
          <w:rFonts w:hint="eastAsia"/>
        </w:rPr>
        <w:t>面试。</w:t>
      </w:r>
    </w:p>
    <w:p w14:paraId="3724B24A" w14:textId="5E65D214" w:rsidR="00237343" w:rsidRPr="00665381" w:rsidRDefault="0032745F" w:rsidP="0032745F">
      <w:pPr>
        <w:pStyle w:val="a3"/>
        <w:widowControl/>
        <w:shd w:val="clear" w:color="auto" w:fill="FFFFFF"/>
        <w:spacing w:before="0" w:beforeAutospacing="0" w:after="0" w:afterAutospacing="0" w:line="500" w:lineRule="exact"/>
        <w:ind w:firstLineChars="177" w:firstLine="425"/>
      </w:pPr>
      <w:r w:rsidRPr="00665381">
        <w:rPr>
          <w:rFonts w:hint="eastAsia"/>
        </w:rPr>
        <w:t>学院组织专家组，对学生进行面试考核，主要考查学生已修课程情况、外语和计算机等级考试过级情况、对航空航天事业的热爱情况等。</w:t>
      </w:r>
    </w:p>
    <w:p w14:paraId="15D882C0" w14:textId="77A99304" w:rsidR="00237343" w:rsidRPr="00665381" w:rsidRDefault="00000000" w:rsidP="0032745F">
      <w:pPr>
        <w:pStyle w:val="a3"/>
        <w:widowControl/>
        <w:numPr>
          <w:ilvl w:val="0"/>
          <w:numId w:val="2"/>
        </w:numPr>
        <w:shd w:val="clear" w:color="auto" w:fill="FFFFFF"/>
        <w:spacing w:before="0" w:beforeAutospacing="0" w:after="0" w:afterAutospacing="0" w:line="500" w:lineRule="exact"/>
        <w:jc w:val="both"/>
      </w:pPr>
      <w:r w:rsidRPr="00665381">
        <w:rPr>
          <w:rFonts w:hint="eastAsia"/>
        </w:rPr>
        <w:t>成绩构成</w:t>
      </w:r>
      <w:r w:rsidR="0032745F" w:rsidRPr="00665381">
        <w:rPr>
          <w:rFonts w:hint="eastAsia"/>
        </w:rPr>
        <w:t>：学生面试得分。</w:t>
      </w:r>
      <w:r w:rsidR="0032745F" w:rsidRPr="00665381">
        <w:t>满分</w:t>
      </w:r>
      <w:r w:rsidR="0032745F" w:rsidRPr="00665381">
        <w:t>100</w:t>
      </w:r>
      <w:r w:rsidR="0032745F" w:rsidRPr="00665381">
        <w:t>分，</w:t>
      </w:r>
      <w:r w:rsidR="0032745F" w:rsidRPr="00665381">
        <w:t>60</w:t>
      </w:r>
      <w:r w:rsidR="0032745F" w:rsidRPr="00665381">
        <w:t>分合格。</w:t>
      </w:r>
    </w:p>
    <w:p w14:paraId="2E1CBD44" w14:textId="44026561" w:rsidR="00237343" w:rsidRPr="00665381" w:rsidRDefault="00000000" w:rsidP="0032745F">
      <w:pPr>
        <w:pStyle w:val="a3"/>
        <w:widowControl/>
        <w:numPr>
          <w:ilvl w:val="0"/>
          <w:numId w:val="2"/>
        </w:numPr>
        <w:shd w:val="clear" w:color="auto" w:fill="FFFFFF"/>
        <w:spacing w:before="0" w:beforeAutospacing="0" w:after="0" w:afterAutospacing="0" w:line="500" w:lineRule="exact"/>
        <w:jc w:val="both"/>
      </w:pPr>
      <w:r w:rsidRPr="00665381">
        <w:rPr>
          <w:rFonts w:hint="eastAsia"/>
        </w:rPr>
        <w:t>考核时间</w:t>
      </w:r>
      <w:r w:rsidRPr="00665381">
        <w:rPr>
          <w:rFonts w:hint="eastAsia"/>
        </w:rPr>
        <w:t xml:space="preserve"> </w:t>
      </w:r>
    </w:p>
    <w:p w14:paraId="4A6236BD" w14:textId="7B690DB2" w:rsidR="0032745F" w:rsidRPr="00665381" w:rsidRDefault="0032745F" w:rsidP="0032745F">
      <w:pPr>
        <w:pStyle w:val="a3"/>
        <w:widowControl/>
        <w:shd w:val="clear" w:color="auto" w:fill="FFFFFF"/>
        <w:spacing w:before="0" w:beforeAutospacing="0" w:after="0" w:afterAutospacing="0" w:line="500" w:lineRule="exact"/>
        <w:ind w:firstLineChars="200" w:firstLine="480"/>
        <w:jc w:val="both"/>
      </w:pPr>
      <w:r w:rsidRPr="00665381">
        <w:rPr>
          <w:rFonts w:hint="eastAsia"/>
        </w:rPr>
        <w:t>（</w:t>
      </w:r>
      <w:r w:rsidRPr="00665381">
        <w:rPr>
          <w:rFonts w:hint="eastAsia"/>
        </w:rPr>
        <w:t>1</w:t>
      </w:r>
      <w:r w:rsidRPr="00665381">
        <w:rPr>
          <w:rFonts w:hint="eastAsia"/>
        </w:rPr>
        <w:t>）</w:t>
      </w:r>
      <w:r w:rsidRPr="00665381">
        <w:rPr>
          <w:rFonts w:hint="eastAsia"/>
        </w:rPr>
        <w:t>2025</w:t>
      </w:r>
      <w:r w:rsidRPr="00665381">
        <w:rPr>
          <w:rFonts w:hint="eastAsia"/>
        </w:rPr>
        <w:t>年</w:t>
      </w:r>
      <w:r w:rsidRPr="00665381">
        <w:rPr>
          <w:rFonts w:hint="eastAsia"/>
        </w:rPr>
        <w:t>4</w:t>
      </w:r>
      <w:r w:rsidRPr="00665381">
        <w:rPr>
          <w:rFonts w:hint="eastAsia"/>
        </w:rPr>
        <w:t>月</w:t>
      </w:r>
      <w:r w:rsidRPr="00665381">
        <w:rPr>
          <w:rFonts w:hint="eastAsia"/>
        </w:rPr>
        <w:t>30</w:t>
      </w:r>
      <w:r w:rsidRPr="00665381">
        <w:rPr>
          <w:rFonts w:hint="eastAsia"/>
        </w:rPr>
        <w:t>日下午</w:t>
      </w:r>
      <w:r w:rsidRPr="00665381">
        <w:rPr>
          <w:rFonts w:hint="eastAsia"/>
        </w:rPr>
        <w:t>5</w:t>
      </w:r>
      <w:r w:rsidRPr="00665381">
        <w:rPr>
          <w:rFonts w:hint="eastAsia"/>
        </w:rPr>
        <w:t>：</w:t>
      </w:r>
      <w:r w:rsidRPr="00665381">
        <w:rPr>
          <w:rFonts w:hint="eastAsia"/>
        </w:rPr>
        <w:t>00</w:t>
      </w:r>
      <w:r w:rsidRPr="00665381">
        <w:rPr>
          <w:rFonts w:hint="eastAsia"/>
        </w:rPr>
        <w:t>前，学生提交经转出学院审核同意的</w:t>
      </w:r>
      <w:r w:rsidRPr="00665381">
        <w:rPr>
          <w:rFonts w:ascii="宋体" w:hAnsi="宋体" w:hint="eastAsia"/>
        </w:rPr>
        <w:t>《西华大学学生转专业审批表》及相关证明材料（由学生提供具有转出学院公章的“</w:t>
      </w:r>
      <w:r w:rsidRPr="00665381">
        <w:rPr>
          <w:rFonts w:hint="eastAsia"/>
        </w:rPr>
        <w:t>第一学期所修课程加权平均学分绩点在本年级本专业在籍在校前</w:t>
      </w:r>
      <w:r w:rsidRPr="00665381">
        <w:rPr>
          <w:rFonts w:hint="eastAsia"/>
        </w:rPr>
        <w:t>30%</w:t>
      </w:r>
      <w:r w:rsidRPr="00665381">
        <w:rPr>
          <w:rFonts w:hint="eastAsia"/>
        </w:rPr>
        <w:t>（含）以内”的证明材料、外语和计算机等级考试合格证书原件及复印件等）到航空航天学院教学办（</w:t>
      </w:r>
      <w:r w:rsidRPr="00665381">
        <w:rPr>
          <w:rFonts w:hint="eastAsia"/>
        </w:rPr>
        <w:t>3D-307</w:t>
      </w:r>
      <w:r w:rsidRPr="00665381">
        <w:rPr>
          <w:rFonts w:hint="eastAsia"/>
        </w:rPr>
        <w:t>）。</w:t>
      </w:r>
    </w:p>
    <w:p w14:paraId="6B30CE2B" w14:textId="083F566F" w:rsidR="0032745F" w:rsidRPr="00665381" w:rsidRDefault="0032745F" w:rsidP="0032745F">
      <w:pPr>
        <w:pStyle w:val="a3"/>
        <w:widowControl/>
        <w:shd w:val="clear" w:color="auto" w:fill="FFFFFF"/>
        <w:spacing w:before="0" w:beforeAutospacing="0" w:after="0" w:afterAutospacing="0" w:line="500" w:lineRule="exact"/>
        <w:ind w:firstLineChars="200" w:firstLine="480"/>
        <w:jc w:val="both"/>
      </w:pPr>
      <w:r w:rsidRPr="00665381">
        <w:rPr>
          <w:rFonts w:hint="eastAsia"/>
        </w:rPr>
        <w:lastRenderedPageBreak/>
        <w:t>（</w:t>
      </w:r>
      <w:r w:rsidRPr="00665381">
        <w:rPr>
          <w:rFonts w:hint="eastAsia"/>
        </w:rPr>
        <w:t>2</w:t>
      </w:r>
      <w:r w:rsidRPr="00665381">
        <w:rPr>
          <w:rFonts w:hint="eastAsia"/>
        </w:rPr>
        <w:t>）</w:t>
      </w:r>
      <w:r w:rsidRPr="00665381">
        <w:rPr>
          <w:rFonts w:hint="eastAsia"/>
        </w:rPr>
        <w:t>2025</w:t>
      </w:r>
      <w:r w:rsidRPr="00665381">
        <w:rPr>
          <w:rFonts w:hint="eastAsia"/>
        </w:rPr>
        <w:t>年</w:t>
      </w:r>
      <w:r w:rsidRPr="00665381">
        <w:rPr>
          <w:rFonts w:hint="eastAsia"/>
        </w:rPr>
        <w:t>5</w:t>
      </w:r>
      <w:r w:rsidRPr="00665381">
        <w:rPr>
          <w:rFonts w:hint="eastAsia"/>
        </w:rPr>
        <w:t>月（具体时间另行通知），航空航天学院组织面试考核。</w:t>
      </w:r>
    </w:p>
    <w:p w14:paraId="1F95B86A" w14:textId="77777777" w:rsidR="00237343" w:rsidRPr="00665381" w:rsidRDefault="00000000">
      <w:pPr>
        <w:pStyle w:val="a3"/>
        <w:widowControl/>
        <w:shd w:val="clear" w:color="auto" w:fill="FFFFFF"/>
        <w:spacing w:before="0" w:beforeAutospacing="0" w:after="0" w:afterAutospacing="0" w:line="500" w:lineRule="exact"/>
        <w:ind w:firstLineChars="200" w:firstLine="482"/>
        <w:rPr>
          <w:b/>
          <w:bCs/>
        </w:rPr>
      </w:pPr>
      <w:r w:rsidRPr="00665381">
        <w:rPr>
          <w:rFonts w:hint="eastAsia"/>
          <w:b/>
          <w:bCs/>
        </w:rPr>
        <w:t>四、选拔原则</w:t>
      </w:r>
    </w:p>
    <w:p w14:paraId="7CC494D6" w14:textId="761AFE1A" w:rsidR="0032745F" w:rsidRPr="00665381" w:rsidRDefault="0032745F" w:rsidP="0032745F">
      <w:pPr>
        <w:pStyle w:val="a3"/>
        <w:widowControl/>
        <w:shd w:val="clear" w:color="auto" w:fill="FFFFFF"/>
        <w:spacing w:before="0" w:beforeAutospacing="0" w:after="0" w:afterAutospacing="0" w:line="500" w:lineRule="exact"/>
        <w:ind w:firstLineChars="200" w:firstLine="480"/>
        <w:jc w:val="both"/>
      </w:pPr>
      <w:r w:rsidRPr="00665381">
        <w:rPr>
          <w:rFonts w:hint="eastAsia"/>
        </w:rPr>
        <w:t>根据学生个人面试得分，从高到低按序选拔。得分不合格者不予转入。</w:t>
      </w:r>
    </w:p>
    <w:p w14:paraId="4DD084C3" w14:textId="77777777" w:rsidR="00237343" w:rsidRPr="00665381" w:rsidRDefault="00000000">
      <w:pPr>
        <w:pStyle w:val="a3"/>
        <w:widowControl/>
        <w:shd w:val="clear" w:color="auto" w:fill="FFFFFF"/>
        <w:spacing w:before="0" w:beforeAutospacing="0" w:after="0" w:afterAutospacing="0" w:line="500" w:lineRule="exact"/>
        <w:ind w:firstLineChars="200" w:firstLine="482"/>
        <w:rPr>
          <w:b/>
          <w:bCs/>
        </w:rPr>
      </w:pPr>
      <w:r w:rsidRPr="00665381">
        <w:rPr>
          <w:rFonts w:hint="eastAsia"/>
          <w:b/>
          <w:bCs/>
        </w:rPr>
        <w:t>五、学院公示</w:t>
      </w:r>
    </w:p>
    <w:p w14:paraId="1D34EEAC" w14:textId="12FF3DD8" w:rsidR="0032745F" w:rsidRPr="00665381" w:rsidRDefault="0032745F">
      <w:pPr>
        <w:pStyle w:val="a3"/>
        <w:widowControl/>
        <w:shd w:val="clear" w:color="auto" w:fill="FFFFFF"/>
        <w:spacing w:before="0" w:beforeAutospacing="0" w:after="0" w:afterAutospacing="0" w:line="500" w:lineRule="exact"/>
        <w:ind w:firstLineChars="200" w:firstLine="480"/>
      </w:pPr>
      <w:r w:rsidRPr="00665381">
        <w:rPr>
          <w:rFonts w:hint="eastAsia"/>
        </w:rPr>
        <w:t>2025</w:t>
      </w:r>
      <w:r w:rsidRPr="00665381">
        <w:rPr>
          <w:rFonts w:hint="eastAsia"/>
        </w:rPr>
        <w:t>年</w:t>
      </w:r>
      <w:r w:rsidRPr="00665381">
        <w:rPr>
          <w:rFonts w:hint="eastAsia"/>
        </w:rPr>
        <w:t>6</w:t>
      </w:r>
      <w:r w:rsidRPr="00665381">
        <w:rPr>
          <w:rFonts w:hint="eastAsia"/>
        </w:rPr>
        <w:t>月</w:t>
      </w:r>
      <w:r w:rsidRPr="00665381">
        <w:rPr>
          <w:rFonts w:hint="eastAsia"/>
        </w:rPr>
        <w:t>2-6</w:t>
      </w:r>
      <w:r w:rsidRPr="00665381">
        <w:rPr>
          <w:rFonts w:hint="eastAsia"/>
        </w:rPr>
        <w:t>日</w:t>
      </w:r>
      <w:r w:rsidR="008B6679">
        <w:rPr>
          <w:rFonts w:hint="eastAsia"/>
        </w:rPr>
        <w:t>在学院官网公示拟接收名单</w:t>
      </w:r>
      <w:r w:rsidRPr="00665381">
        <w:rPr>
          <w:rFonts w:hint="eastAsia"/>
        </w:rPr>
        <w:t>。</w:t>
      </w:r>
    </w:p>
    <w:p w14:paraId="76D7B6CF" w14:textId="4DFCB630" w:rsidR="00DB1C6E" w:rsidRDefault="00000000">
      <w:pPr>
        <w:pStyle w:val="a3"/>
        <w:widowControl/>
        <w:shd w:val="clear" w:color="auto" w:fill="FFFFFF"/>
        <w:spacing w:before="0" w:beforeAutospacing="0" w:after="0" w:afterAutospacing="0" w:line="500" w:lineRule="exact"/>
        <w:ind w:firstLineChars="200" w:firstLine="482"/>
        <w:rPr>
          <w:b/>
          <w:bCs/>
        </w:rPr>
      </w:pPr>
      <w:r w:rsidRPr="00665381">
        <w:rPr>
          <w:rFonts w:hint="eastAsia"/>
          <w:b/>
          <w:bCs/>
        </w:rPr>
        <w:t>六、</w:t>
      </w:r>
      <w:r w:rsidR="00DB1C6E">
        <w:rPr>
          <w:rFonts w:hint="eastAsia"/>
          <w:b/>
          <w:bCs/>
        </w:rPr>
        <w:t>其他要求</w:t>
      </w:r>
    </w:p>
    <w:p w14:paraId="70FEDF86" w14:textId="77777777" w:rsidR="00DB1C6E" w:rsidRDefault="00DB1C6E" w:rsidP="00DB1C6E">
      <w:pPr>
        <w:pStyle w:val="a3"/>
        <w:widowControl/>
        <w:numPr>
          <w:ilvl w:val="0"/>
          <w:numId w:val="3"/>
        </w:numPr>
        <w:shd w:val="clear" w:color="auto" w:fill="FFFFFF"/>
        <w:spacing w:before="0" w:beforeAutospacing="0" w:after="0" w:afterAutospacing="0" w:line="500" w:lineRule="exact"/>
        <w:ind w:left="0" w:firstLine="426"/>
        <w:jc w:val="both"/>
        <w:rPr>
          <w:rFonts w:hint="eastAsia"/>
        </w:rPr>
      </w:pPr>
      <w:r>
        <w:rPr>
          <w:rFonts w:hint="eastAsia"/>
        </w:rPr>
        <w:t>如果已修读或正在修读高等数学、大学物理、制图类三门课程，可将学生编入相同年级学习（已修课程按照学校相关文件规定认定学分）。</w:t>
      </w:r>
    </w:p>
    <w:p w14:paraId="7CD1FD81" w14:textId="77777777" w:rsidR="00DB1C6E" w:rsidRPr="00DB1C6E" w:rsidRDefault="00DB1C6E" w:rsidP="00DB1C6E">
      <w:pPr>
        <w:pStyle w:val="a3"/>
        <w:widowControl/>
        <w:numPr>
          <w:ilvl w:val="0"/>
          <w:numId w:val="3"/>
        </w:numPr>
        <w:shd w:val="clear" w:color="auto" w:fill="FFFFFF"/>
        <w:spacing w:before="0" w:beforeAutospacing="0" w:after="0" w:afterAutospacing="0" w:line="500" w:lineRule="exact"/>
        <w:ind w:left="0" w:firstLine="426"/>
        <w:jc w:val="both"/>
        <w:rPr>
          <w:b/>
          <w:bCs/>
        </w:rPr>
      </w:pPr>
      <w:r>
        <w:rPr>
          <w:rFonts w:hint="eastAsia"/>
        </w:rPr>
        <w:t>如果未修读前述三门课程中任意一门课程，则将学生编入下一年级学习（已修课程按照学校相关文件规定认定学分）。</w:t>
      </w:r>
    </w:p>
    <w:p w14:paraId="538206E7" w14:textId="63E931AC" w:rsidR="00237343" w:rsidRPr="00665381" w:rsidRDefault="00DB1C6E">
      <w:pPr>
        <w:pStyle w:val="a3"/>
        <w:widowControl/>
        <w:shd w:val="clear" w:color="auto" w:fill="FFFFFF"/>
        <w:spacing w:before="0" w:beforeAutospacing="0" w:after="0" w:afterAutospacing="0" w:line="500" w:lineRule="exact"/>
        <w:ind w:firstLineChars="200" w:firstLine="482"/>
        <w:rPr>
          <w:b/>
          <w:bCs/>
        </w:rPr>
      </w:pPr>
      <w:r>
        <w:rPr>
          <w:rFonts w:hint="eastAsia"/>
          <w:b/>
          <w:bCs/>
        </w:rPr>
        <w:t>七</w:t>
      </w:r>
      <w:r w:rsidR="00A93811">
        <w:rPr>
          <w:rFonts w:hint="eastAsia"/>
          <w:b/>
          <w:bCs/>
        </w:rPr>
        <w:t>、</w:t>
      </w:r>
      <w:r w:rsidR="00000000" w:rsidRPr="00665381">
        <w:rPr>
          <w:rFonts w:hint="eastAsia"/>
          <w:b/>
          <w:bCs/>
        </w:rPr>
        <w:t>异议处理方式</w:t>
      </w:r>
      <w:r w:rsidR="00000000" w:rsidRPr="00665381">
        <w:rPr>
          <w:rFonts w:hint="eastAsia"/>
          <w:b/>
          <w:bCs/>
        </w:rPr>
        <w:t xml:space="preserve"> </w:t>
      </w:r>
    </w:p>
    <w:p w14:paraId="4C19C6B9" w14:textId="3FB1D019" w:rsidR="00E9274B" w:rsidRPr="00665381" w:rsidRDefault="00E9274B" w:rsidP="00E9274B">
      <w:pPr>
        <w:pStyle w:val="a3"/>
        <w:widowControl/>
        <w:shd w:val="clear" w:color="auto" w:fill="FFFFFF"/>
        <w:spacing w:before="0" w:beforeAutospacing="0" w:after="0" w:afterAutospacing="0" w:line="500" w:lineRule="exact"/>
        <w:ind w:firstLineChars="200" w:firstLine="480"/>
        <w:jc w:val="both"/>
      </w:pPr>
      <w:r w:rsidRPr="00665381">
        <w:rPr>
          <w:rFonts w:ascii="宋体" w:hAnsi="宋体" w:hint="eastAsia"/>
        </w:rPr>
        <w:t>拟接收名单公示期间，如有异议，及时联系航空航天学院教学办</w:t>
      </w:r>
      <w:r w:rsidRPr="00665381">
        <w:rPr>
          <w:rFonts w:hint="eastAsia"/>
        </w:rPr>
        <w:t>（</w:t>
      </w:r>
      <w:r w:rsidRPr="00665381">
        <w:rPr>
          <w:rFonts w:hint="eastAsia"/>
        </w:rPr>
        <w:t>3D-307</w:t>
      </w:r>
      <w:r w:rsidRPr="00665381">
        <w:rPr>
          <w:rFonts w:hint="eastAsia"/>
        </w:rPr>
        <w:t>）</w:t>
      </w:r>
      <w:r w:rsidRPr="00665381">
        <w:rPr>
          <w:rFonts w:hint="eastAsia"/>
          <w:b/>
          <w:bCs/>
        </w:rPr>
        <w:t>。</w:t>
      </w:r>
    </w:p>
    <w:p w14:paraId="3E4FB27F" w14:textId="04823566" w:rsidR="00237343" w:rsidRPr="00665381" w:rsidRDefault="00A93811">
      <w:pPr>
        <w:pStyle w:val="a3"/>
        <w:widowControl/>
        <w:shd w:val="clear" w:color="auto" w:fill="FFFFFF"/>
        <w:spacing w:before="0" w:beforeAutospacing="0" w:after="0" w:afterAutospacing="0" w:line="500" w:lineRule="exact"/>
        <w:ind w:firstLineChars="200" w:firstLine="482"/>
        <w:rPr>
          <w:b/>
          <w:bCs/>
        </w:rPr>
      </w:pPr>
      <w:r>
        <w:rPr>
          <w:rFonts w:hint="eastAsia"/>
          <w:b/>
          <w:bCs/>
        </w:rPr>
        <w:t>八</w:t>
      </w:r>
      <w:r w:rsidR="00000000" w:rsidRPr="00665381">
        <w:rPr>
          <w:rFonts w:hint="eastAsia"/>
          <w:b/>
          <w:bCs/>
        </w:rPr>
        <w:t>、联系方式</w:t>
      </w:r>
    </w:p>
    <w:p w14:paraId="7CB67C6A" w14:textId="77777777" w:rsidR="00E9274B" w:rsidRPr="00665381" w:rsidRDefault="00E9274B" w:rsidP="00E9274B">
      <w:pPr>
        <w:pStyle w:val="a3"/>
        <w:widowControl/>
        <w:shd w:val="clear" w:color="auto" w:fill="FFFFFF"/>
        <w:spacing w:before="0" w:beforeAutospacing="0" w:after="0" w:afterAutospacing="0" w:line="500" w:lineRule="exact"/>
        <w:ind w:firstLineChars="200" w:firstLine="480"/>
        <w:jc w:val="both"/>
      </w:pPr>
      <w:r w:rsidRPr="00665381">
        <w:rPr>
          <w:rFonts w:hint="eastAsia"/>
        </w:rPr>
        <w:t>教学办：</w:t>
      </w:r>
      <w:r w:rsidRPr="00665381">
        <w:rPr>
          <w:rFonts w:hint="eastAsia"/>
        </w:rPr>
        <w:t>028-87728823</w:t>
      </w:r>
    </w:p>
    <w:p w14:paraId="7FCFE664" w14:textId="77777777" w:rsidR="00E9274B" w:rsidRPr="00665381" w:rsidRDefault="00E9274B" w:rsidP="00E9274B">
      <w:pPr>
        <w:pStyle w:val="a3"/>
        <w:widowControl/>
        <w:shd w:val="clear" w:color="auto" w:fill="FFFFFF"/>
        <w:spacing w:before="0" w:beforeAutospacing="0" w:after="0" w:afterAutospacing="0" w:line="500" w:lineRule="exact"/>
        <w:ind w:firstLineChars="200" w:firstLine="480"/>
        <w:jc w:val="both"/>
      </w:pPr>
      <w:r w:rsidRPr="00665381">
        <w:rPr>
          <w:rFonts w:hint="eastAsia"/>
        </w:rPr>
        <w:t>学院监督电话：</w:t>
      </w:r>
      <w:r w:rsidRPr="00665381">
        <w:rPr>
          <w:rFonts w:hint="eastAsia"/>
        </w:rPr>
        <w:t>028-87721193</w:t>
      </w:r>
    </w:p>
    <w:p w14:paraId="403E3D9B" w14:textId="77777777" w:rsidR="00237343" w:rsidRPr="00665381" w:rsidRDefault="00000000">
      <w:pPr>
        <w:pStyle w:val="a3"/>
        <w:widowControl/>
        <w:shd w:val="clear" w:color="auto" w:fill="FFFFFF"/>
        <w:spacing w:before="0" w:beforeAutospacing="0" w:after="0" w:afterAutospacing="0" w:line="560" w:lineRule="exact"/>
      </w:pPr>
      <w:r w:rsidRPr="00665381">
        <w:rPr>
          <w:rFonts w:hint="eastAsia"/>
        </w:rPr>
        <w:t xml:space="preserve">              </w:t>
      </w:r>
    </w:p>
    <w:p w14:paraId="2ECE4ADC" w14:textId="77777777" w:rsidR="00237343" w:rsidRPr="00665381" w:rsidRDefault="00237343">
      <w:pPr>
        <w:pStyle w:val="a3"/>
        <w:widowControl/>
        <w:shd w:val="clear" w:color="auto" w:fill="FFFFFF"/>
        <w:spacing w:before="0" w:beforeAutospacing="0" w:after="0" w:afterAutospacing="0" w:line="560" w:lineRule="exact"/>
      </w:pPr>
    </w:p>
    <w:p w14:paraId="149EC88C" w14:textId="53D0D532" w:rsidR="00E9274B" w:rsidRPr="00665381" w:rsidRDefault="00E9274B" w:rsidP="00E9274B">
      <w:pPr>
        <w:pStyle w:val="a3"/>
        <w:widowControl/>
        <w:shd w:val="clear" w:color="auto" w:fill="FFFFFF"/>
        <w:spacing w:before="0" w:beforeAutospacing="0" w:after="0" w:afterAutospacing="0" w:line="560" w:lineRule="exact"/>
        <w:jc w:val="both"/>
        <w:rPr>
          <w:b/>
          <w:bCs/>
        </w:rPr>
      </w:pPr>
      <w:r w:rsidRPr="00665381">
        <w:rPr>
          <w:rFonts w:hint="eastAsia"/>
        </w:rPr>
        <w:t xml:space="preserve">                                               </w:t>
      </w:r>
      <w:r w:rsidRPr="00665381">
        <w:rPr>
          <w:rFonts w:hint="eastAsia"/>
          <w:b/>
          <w:bCs/>
        </w:rPr>
        <w:t xml:space="preserve">   </w:t>
      </w:r>
      <w:r w:rsidRPr="00665381">
        <w:rPr>
          <w:rFonts w:hint="eastAsia"/>
          <w:b/>
          <w:bCs/>
        </w:rPr>
        <w:t>航空航天学院</w:t>
      </w:r>
    </w:p>
    <w:p w14:paraId="2A80609A" w14:textId="6B65E8EF" w:rsidR="00E9274B" w:rsidRPr="00665381" w:rsidRDefault="00E9274B" w:rsidP="00E9274B">
      <w:pPr>
        <w:pStyle w:val="a3"/>
        <w:widowControl/>
        <w:shd w:val="clear" w:color="auto" w:fill="FFFFFF"/>
        <w:spacing w:before="0" w:beforeAutospacing="0" w:after="0" w:afterAutospacing="0" w:line="560" w:lineRule="exact"/>
        <w:jc w:val="both"/>
        <w:rPr>
          <w:b/>
          <w:bCs/>
        </w:rPr>
      </w:pPr>
      <w:r w:rsidRPr="00665381">
        <w:rPr>
          <w:rFonts w:hint="eastAsia"/>
          <w:b/>
          <w:bCs/>
        </w:rPr>
        <w:t xml:space="preserve">                                                2025</w:t>
      </w:r>
      <w:r w:rsidRPr="00665381">
        <w:rPr>
          <w:rFonts w:hint="eastAsia"/>
          <w:b/>
          <w:bCs/>
        </w:rPr>
        <w:t>年</w:t>
      </w:r>
      <w:r w:rsidRPr="00665381">
        <w:rPr>
          <w:rFonts w:hint="eastAsia"/>
          <w:b/>
          <w:bCs/>
        </w:rPr>
        <w:t>3</w:t>
      </w:r>
      <w:r w:rsidRPr="00665381">
        <w:rPr>
          <w:rFonts w:hint="eastAsia"/>
          <w:b/>
          <w:bCs/>
        </w:rPr>
        <w:t>月</w:t>
      </w:r>
      <w:r w:rsidR="006A07C4" w:rsidRPr="00665381">
        <w:rPr>
          <w:rFonts w:hint="eastAsia"/>
          <w:b/>
          <w:bCs/>
        </w:rPr>
        <w:t>20</w:t>
      </w:r>
      <w:r w:rsidRPr="00665381">
        <w:rPr>
          <w:rFonts w:hint="eastAsia"/>
          <w:b/>
          <w:bCs/>
        </w:rPr>
        <w:t>日</w:t>
      </w:r>
    </w:p>
    <w:p w14:paraId="3B1AB4CF" w14:textId="77777777" w:rsidR="00237343" w:rsidRPr="00665381" w:rsidRDefault="00237343">
      <w:pPr>
        <w:pStyle w:val="a3"/>
        <w:widowControl/>
        <w:shd w:val="clear" w:color="auto" w:fill="FFFFFF"/>
        <w:spacing w:before="0" w:beforeAutospacing="0" w:after="0" w:afterAutospacing="0" w:line="560" w:lineRule="exact"/>
        <w:ind w:firstLineChars="200" w:firstLine="482"/>
        <w:rPr>
          <w:b/>
          <w:bCs/>
        </w:rPr>
      </w:pPr>
    </w:p>
    <w:sectPr w:rsidR="00237343" w:rsidRPr="006653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EDF36" w14:textId="77777777" w:rsidR="00004969" w:rsidRDefault="00004969" w:rsidP="0032745F">
      <w:r>
        <w:separator/>
      </w:r>
    </w:p>
  </w:endnote>
  <w:endnote w:type="continuationSeparator" w:id="0">
    <w:p w14:paraId="523B5C8D" w14:textId="77777777" w:rsidR="00004969" w:rsidRDefault="00004969" w:rsidP="0032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8D8D8" w14:textId="77777777" w:rsidR="00004969" w:rsidRDefault="00004969" w:rsidP="0032745F">
      <w:r>
        <w:separator/>
      </w:r>
    </w:p>
  </w:footnote>
  <w:footnote w:type="continuationSeparator" w:id="0">
    <w:p w14:paraId="6D5F15FD" w14:textId="77777777" w:rsidR="00004969" w:rsidRDefault="00004969" w:rsidP="00327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512"/>
    <w:multiLevelType w:val="hybridMultilevel"/>
    <w:tmpl w:val="2C564B6A"/>
    <w:lvl w:ilvl="0" w:tplc="167E41A2">
      <w:start w:val="1"/>
      <w:numFmt w:val="decimal"/>
      <w:lvlText w:val="%1."/>
      <w:lvlJc w:val="left"/>
      <w:pPr>
        <w:ind w:left="866"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9EA405C"/>
    <w:multiLevelType w:val="hybridMultilevel"/>
    <w:tmpl w:val="B7280DB4"/>
    <w:lvl w:ilvl="0" w:tplc="73642D9A">
      <w:start w:val="1"/>
      <w:numFmt w:val="decimal"/>
      <w:lvlText w:val="%1."/>
      <w:lvlJc w:val="left"/>
      <w:pPr>
        <w:ind w:left="92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385136A2"/>
    <w:multiLevelType w:val="hybridMultilevel"/>
    <w:tmpl w:val="F7BA3540"/>
    <w:lvl w:ilvl="0" w:tplc="1F6CB9FC">
      <w:start w:val="1"/>
      <w:numFmt w:val="decimal"/>
      <w:lvlText w:val="%1."/>
      <w:lvlJc w:val="left"/>
      <w:pPr>
        <w:ind w:left="866"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num w:numId="1" w16cid:durableId="643465087">
    <w:abstractNumId w:val="0"/>
  </w:num>
  <w:num w:numId="2" w16cid:durableId="1565917491">
    <w:abstractNumId w:val="1"/>
  </w:num>
  <w:num w:numId="3" w16cid:durableId="802846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RhY2E2OTBlNDk5NzgyOTEyNmU2MTg2N2ZlNzE5YjkifQ=="/>
  </w:docVars>
  <w:rsids>
    <w:rsidRoot w:val="25EE061D"/>
    <w:rsid w:val="00004969"/>
    <w:rsid w:val="00134328"/>
    <w:rsid w:val="00134BF6"/>
    <w:rsid w:val="00146B72"/>
    <w:rsid w:val="001A1A6B"/>
    <w:rsid w:val="001E53C1"/>
    <w:rsid w:val="002129F4"/>
    <w:rsid w:val="00237343"/>
    <w:rsid w:val="0032745F"/>
    <w:rsid w:val="00493880"/>
    <w:rsid w:val="00515960"/>
    <w:rsid w:val="00655582"/>
    <w:rsid w:val="00665381"/>
    <w:rsid w:val="006A07C4"/>
    <w:rsid w:val="006A0C44"/>
    <w:rsid w:val="006A5AD8"/>
    <w:rsid w:val="007608F2"/>
    <w:rsid w:val="008B6679"/>
    <w:rsid w:val="00A93811"/>
    <w:rsid w:val="00AA32BA"/>
    <w:rsid w:val="00AE1D79"/>
    <w:rsid w:val="00B71758"/>
    <w:rsid w:val="00DB1C6E"/>
    <w:rsid w:val="00E36AD8"/>
    <w:rsid w:val="00E9274B"/>
    <w:rsid w:val="00F26BD7"/>
    <w:rsid w:val="00FE2BF3"/>
    <w:rsid w:val="00FF509F"/>
    <w:rsid w:val="091479AA"/>
    <w:rsid w:val="0F587009"/>
    <w:rsid w:val="1F896D6A"/>
    <w:rsid w:val="25EE061D"/>
    <w:rsid w:val="344C23E9"/>
    <w:rsid w:val="46BF4C9C"/>
    <w:rsid w:val="5A2F38FA"/>
    <w:rsid w:val="692C4A1B"/>
    <w:rsid w:val="72AE78CD"/>
    <w:rsid w:val="73BA2AD3"/>
    <w:rsid w:val="7F712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6FBE41"/>
  <w15:docId w15:val="{F9ABD578-EB7A-4CD8-856B-7853A7846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100" w:beforeAutospacing="1" w:after="100" w:afterAutospacing="1"/>
      <w:jc w:val="left"/>
    </w:pPr>
    <w:rPr>
      <w:rFonts w:cs="Times New Roman"/>
      <w:kern w:val="0"/>
      <w:sz w:val="24"/>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qFormat/>
    <w:rPr>
      <w:b/>
    </w:rPr>
  </w:style>
  <w:style w:type="paragraph" w:styleId="a6">
    <w:name w:val="header"/>
    <w:basedOn w:val="a"/>
    <w:link w:val="a7"/>
    <w:rsid w:val="0032745F"/>
    <w:pPr>
      <w:tabs>
        <w:tab w:val="center" w:pos="4153"/>
        <w:tab w:val="right" w:pos="8306"/>
      </w:tabs>
      <w:snapToGrid w:val="0"/>
      <w:jc w:val="center"/>
    </w:pPr>
    <w:rPr>
      <w:sz w:val="18"/>
      <w:szCs w:val="18"/>
    </w:rPr>
  </w:style>
  <w:style w:type="character" w:customStyle="1" w:styleId="a7">
    <w:name w:val="页眉 字符"/>
    <w:basedOn w:val="a0"/>
    <w:link w:val="a6"/>
    <w:rsid w:val="0032745F"/>
    <w:rPr>
      <w:rFonts w:asciiTheme="minorHAnsi" w:eastAsiaTheme="minorEastAsia" w:hAnsiTheme="minorHAnsi" w:cstheme="minorBidi"/>
      <w:kern w:val="2"/>
      <w:sz w:val="18"/>
      <w:szCs w:val="18"/>
    </w:rPr>
  </w:style>
  <w:style w:type="paragraph" w:styleId="a8">
    <w:name w:val="footer"/>
    <w:basedOn w:val="a"/>
    <w:link w:val="a9"/>
    <w:rsid w:val="0032745F"/>
    <w:pPr>
      <w:tabs>
        <w:tab w:val="center" w:pos="4153"/>
        <w:tab w:val="right" w:pos="8306"/>
      </w:tabs>
      <w:snapToGrid w:val="0"/>
      <w:jc w:val="left"/>
    </w:pPr>
    <w:rPr>
      <w:sz w:val="18"/>
      <w:szCs w:val="18"/>
    </w:rPr>
  </w:style>
  <w:style w:type="character" w:customStyle="1" w:styleId="a9">
    <w:name w:val="页脚 字符"/>
    <w:basedOn w:val="a0"/>
    <w:link w:val="a8"/>
    <w:rsid w:val="0032745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160</Words>
  <Characters>918</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庄发文</dc:creator>
  <cp:lastModifiedBy>林秀兰</cp:lastModifiedBy>
  <cp:revision>9</cp:revision>
  <dcterms:created xsi:type="dcterms:W3CDTF">2024-03-27T01:59:00Z</dcterms:created>
  <dcterms:modified xsi:type="dcterms:W3CDTF">2025-04-18T01:23:00Z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1585F3E8385A4F91A50494399B0E4F62_11</vt:lpwstr>
  </property>
  <property fmtid="{D5CDD505-2E9C-101B-9397-08002B2CF9AE}" pid="4" name="KSOTemplateDocerSaveRecord">
    <vt:lpwstr>eyJoZGlkIjoiYzRhY2E2OTBlNDk5NzgyOTEyNmU2MTg2N2ZlNzE5YjkiLCJ1c2VySWQiOiIxNDc1NTMxOTQyIn0=</vt:lpwstr>
  </property>
</Properties>
</file>