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20</w:t>
      </w:r>
      <w:r>
        <w:rPr>
          <w:b/>
          <w:sz w:val="28"/>
          <w:szCs w:val="32"/>
        </w:rPr>
        <w:t>2</w:t>
      </w:r>
      <w:r>
        <w:rPr>
          <w:rFonts w:hint="eastAsia"/>
          <w:b/>
          <w:sz w:val="28"/>
          <w:szCs w:val="32"/>
        </w:rPr>
        <w:t>2年（第六届）四川省大学生环保科普创意大赛</w:t>
      </w:r>
    </w:p>
    <w:p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实施</w:t>
      </w:r>
      <w:r>
        <w:rPr>
          <w:rFonts w:hint="eastAsia"/>
          <w:b/>
          <w:sz w:val="28"/>
          <w:szCs w:val="32"/>
        </w:rPr>
        <w:t>方案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一、大赛主题</w:t>
      </w:r>
    </w:p>
    <w:p>
      <w:pPr>
        <w:widowControl/>
        <w:shd w:val="clear" w:color="auto" w:fill="FFFFFF"/>
        <w:spacing w:line="360" w:lineRule="auto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 xml:space="preserve">      </w:t>
      </w:r>
      <w:r>
        <w:rPr>
          <w:rFonts w:hint="eastAsia" w:cs="Calibri" w:asciiTheme="minorEastAsia" w:hAnsiTheme="minorEastAsia"/>
          <w:kern w:val="0"/>
          <w:sz w:val="24"/>
        </w:rPr>
        <w:t xml:space="preserve">  生态环境科普助力碳达峰与碳中和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二、主办单位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cs="Calibri" w:asciiTheme="minorEastAsia" w:hAnsiTheme="minorEastAsia"/>
          <w:bCs/>
          <w:kern w:val="0"/>
          <w:sz w:val="24"/>
        </w:rPr>
      </w:pPr>
      <w:r>
        <w:rPr>
          <w:rFonts w:cs="Calibri" w:asciiTheme="minorEastAsia" w:hAnsiTheme="minorEastAsia"/>
          <w:bCs/>
          <w:kern w:val="0"/>
          <w:sz w:val="24"/>
        </w:rPr>
        <w:t>四川省教育厅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三、承办单位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西华师范大学</w:t>
      </w:r>
      <w:r>
        <w:rPr>
          <w:rFonts w:hint="eastAsia" w:cs="Calibri" w:asciiTheme="minorEastAsia" w:hAnsiTheme="minorEastAsia"/>
          <w:kern w:val="0"/>
          <w:sz w:val="24"/>
        </w:rPr>
        <w:t xml:space="preserve"> 四川省</w:t>
      </w:r>
      <w:r>
        <w:rPr>
          <w:rFonts w:cs="Calibri" w:asciiTheme="minorEastAsia" w:hAnsiTheme="minorEastAsia"/>
          <w:kern w:val="0"/>
          <w:sz w:val="24"/>
        </w:rPr>
        <w:t>环境科学学会</w:t>
      </w:r>
      <w:r>
        <w:rPr>
          <w:rFonts w:hint="eastAsia" w:cs="Calibri" w:asciiTheme="minorEastAsia" w:hAnsiTheme="minorEastAsia"/>
          <w:kern w:val="0"/>
          <w:sz w:val="24"/>
        </w:rPr>
        <w:t xml:space="preserve"> </w:t>
      </w:r>
      <w:bookmarkStart w:id="0" w:name="OLE_LINK1"/>
      <w:r>
        <w:rPr>
          <w:rFonts w:hint="eastAsia" w:cs="Calibri" w:asciiTheme="minorEastAsia" w:hAnsiTheme="minorEastAsia"/>
          <w:kern w:val="0"/>
          <w:sz w:val="24"/>
        </w:rPr>
        <w:t>成都大熊猫繁育研究基地</w:t>
      </w:r>
      <w:bookmarkEnd w:id="0"/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四、协办单位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cs="Calibri" w:asciiTheme="minorEastAsia" w:hAnsiTheme="minorEastAsia"/>
          <w:kern w:val="0"/>
          <w:sz w:val="24"/>
        </w:rPr>
      </w:pPr>
      <w:r>
        <w:rPr>
          <w:rFonts w:hint="eastAsia" w:cs="Calibri" w:asciiTheme="minorEastAsia" w:hAnsiTheme="minorEastAsia"/>
          <w:kern w:val="0"/>
          <w:sz w:val="24"/>
        </w:rPr>
        <w:t>四川新闻网环保频道 四川美亚联环保技术有限公司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五、组织机构</w:t>
      </w:r>
    </w:p>
    <w:p>
      <w:pPr>
        <w:spacing w:line="360" w:lineRule="auto"/>
        <w:ind w:firstLine="836" w:firstLineChars="347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（一）大赛组委会</w:t>
      </w:r>
    </w:p>
    <w:p>
      <w:pPr>
        <w:spacing w:line="360" w:lineRule="auto"/>
        <w:ind w:firstLine="1200" w:firstLineChars="5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主任：</w:t>
      </w:r>
      <w:r>
        <w:rPr>
          <w:rFonts w:ascii="宋体" w:hAnsi="宋体"/>
          <w:bCs/>
          <w:sz w:val="24"/>
        </w:rPr>
        <w:t>陈朝先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>省委教育工委委员，教育厅党组成员、副厅长</w:t>
      </w:r>
    </w:p>
    <w:p>
      <w:pPr>
        <w:spacing w:line="360" w:lineRule="auto"/>
        <w:ind w:firstLine="960" w:firstLineChars="4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副主任：</w:t>
      </w:r>
      <w:r>
        <w:rPr>
          <w:rFonts w:ascii="宋体" w:hAnsi="宋体"/>
          <w:bCs/>
          <w:sz w:val="24"/>
        </w:rPr>
        <w:t>罗亦凡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>四川省教育厅高等教育处副处长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陈  涛 西华师范大学副校长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叶  宏 四川省环境科学学会副理事长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="宋体" w:hAnsi="宋体"/>
          <w:bCs/>
          <w:sz w:val="24"/>
        </w:rPr>
        <w:t>侯  蓉 成都大熊猫繁育研究基地副主任</w:t>
      </w:r>
    </w:p>
    <w:p>
      <w:pPr>
        <w:spacing w:line="360" w:lineRule="auto"/>
        <w:ind w:firstLine="1200" w:firstLineChars="5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委员：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刘  敏 四川大学建筑与环境学院副院长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何彬彬 电子科技大学资源与环境学院副院长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龚正君 西南交通大学地球科学与环境工程学院副院长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邓仕槐 四川农业大学环境学院副院长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雷泞菲 成都理工大学生态环境学院副院长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刘盛余 成都信息工程大学资源环境学院副院长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杨盛韬 西南民族大学化学与环境学院院长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谷晋川 西华大学食品与生物工程学院副院长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王  兵 西南石油大学化学化工学院党委书记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伍晓春 四川师范大学化学与材料科学学院副院长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黄  进 成都大学建筑与土木工程学院党委书记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谌  书 西南科技大学环境与资源学院副院长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蒋维东 四川轻化工大学化学与环境工程学院院长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sz w:val="24"/>
        </w:rPr>
        <w:t>黎云祥</w:t>
      </w:r>
      <w:r>
        <w:rPr>
          <w:rFonts w:hint="eastAsia" w:asciiTheme="minorEastAsia" w:hAnsiTheme="minorEastAsia"/>
          <w:sz w:val="24"/>
        </w:rPr>
        <w:t xml:space="preserve"> 西华师范大学环境科学与工程学院院长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邓跃敏 成都师范学院文学与新闻学院院长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吴菊珍 成都工业学院材料与环境工程学院党委书记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刘  昊 绵阳师范学院创新创业学院院长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马旭光 乐山师范学院化学与资源环境学院副院长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朱文优 宜宾学院教务处处长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齐泽民 内江师范学院教务处处长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朱学军 攀枝花学院生物与化学工程学院院长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张万明 西昌学院资源与环境学院副院长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谢学强 四川民族学院农学院副院长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侯雨乐 阿坝师范学院资源与环境学院副院长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赖  川 四川文理学院化学化工学院院长  </w:t>
      </w:r>
    </w:p>
    <w:p>
      <w:pPr>
        <w:spacing w:line="360" w:lineRule="auto"/>
        <w:ind w:firstLine="1920" w:firstLineChars="8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卢永洪 四川新闻网环保频道主编 </w:t>
      </w:r>
    </w:p>
    <w:p>
      <w:pPr>
        <w:spacing w:line="360" w:lineRule="auto"/>
        <w:ind w:firstLine="1318" w:firstLineChars="547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（二）大赛执委会</w:t>
      </w:r>
    </w:p>
    <w:p>
      <w:pPr>
        <w:spacing w:line="360" w:lineRule="auto"/>
        <w:ind w:firstLine="1680" w:firstLineChars="7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</w:rPr>
        <w:t>主任：黄元全</w:t>
      </w:r>
      <w:r>
        <w:rPr>
          <w:rFonts w:hint="eastAsia" w:asciiTheme="minorEastAsia" w:hAnsiTheme="minorEastAsia"/>
          <w:bCs/>
          <w:sz w:val="24"/>
        </w:rPr>
        <w:t xml:space="preserve"> 西华师范大学教务处处长</w:t>
      </w:r>
    </w:p>
    <w:p>
      <w:pPr>
        <w:spacing w:line="360" w:lineRule="auto"/>
        <w:ind w:firstLine="1440" w:firstLineChars="6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副主任：高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波 四川省教育厅高等教育处副处长</w:t>
      </w:r>
    </w:p>
    <w:p>
      <w:pPr>
        <w:spacing w:line="360" w:lineRule="auto"/>
        <w:ind w:firstLine="2400" w:firstLineChars="1000"/>
      </w:pPr>
      <w:r>
        <w:rPr>
          <w:rFonts w:hint="eastAsia" w:asciiTheme="minorEastAsia" w:hAnsiTheme="minorEastAsia"/>
          <w:sz w:val="24"/>
        </w:rPr>
        <w:t>张启春 西华师范大学教务处副处长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胡颖铭 四川省环境科学学会秘书长</w:t>
      </w:r>
    </w:p>
    <w:p>
      <w:pPr>
        <w:spacing w:line="360" w:lineRule="auto"/>
        <w:ind w:firstLine="2400" w:firstLineChars="10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金  双 成都大熊猫繁育研究基地科普教育负责人</w:t>
      </w:r>
    </w:p>
    <w:p>
      <w:pPr>
        <w:spacing w:line="360" w:lineRule="auto"/>
        <w:ind w:firstLine="1680" w:firstLineChars="7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委员：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杜敏通 四川省教育厅高教处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</w:rPr>
        <w:t>李友平 西华师范大学环境教育中心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王碧霞 西华师范大学环境教育中心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唐莉钦 西华师范大学教务处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罗  靖 四川省环境科学学会</w:t>
      </w:r>
    </w:p>
    <w:p>
      <w:pPr>
        <w:spacing w:line="360" w:lineRule="auto"/>
        <w:ind w:firstLine="2400" w:firstLineChars="1000"/>
      </w:pPr>
      <w:r>
        <w:rPr>
          <w:rFonts w:hint="eastAsia" w:asciiTheme="minorEastAsia" w:hAnsiTheme="minorEastAsia"/>
          <w:bCs/>
          <w:sz w:val="24"/>
        </w:rPr>
        <w:t>谷兆炜 四川美亚联环保技术有限公司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王思敏 成都大熊猫繁育研究基地</w:t>
      </w:r>
    </w:p>
    <w:p>
      <w:pPr>
        <w:tabs>
          <w:tab w:val="left" w:pos="5655"/>
        </w:tabs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六、时间安排</w:t>
      </w:r>
      <w:r>
        <w:rPr>
          <w:rFonts w:asciiTheme="minorEastAsia" w:hAnsiTheme="minorEastAsia"/>
          <w:b/>
          <w:sz w:val="24"/>
        </w:rPr>
        <w:tab/>
      </w:r>
    </w:p>
    <w:p>
      <w:pPr>
        <w:spacing w:line="360" w:lineRule="auto"/>
        <w:ind w:firstLine="720" w:firstLineChars="3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报名时间：20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2年05月01日-</w:t>
      </w:r>
      <w:r>
        <w:rPr>
          <w:rFonts w:asciiTheme="minorEastAsia" w:hAnsiTheme="minorEastAsia"/>
          <w:sz w:val="24"/>
        </w:rPr>
        <w:t>0</w:t>
      </w:r>
      <w:r>
        <w:rPr>
          <w:rFonts w:hint="eastAsia" w:asciiTheme="minorEastAsia" w:hAnsi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ind w:firstLine="720" w:firstLineChars="3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作品征集：20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2年06月</w:t>
      </w:r>
      <w:r>
        <w:rPr>
          <w:rFonts w:hint="eastAsia" w:asciiTheme="minorEastAsia" w:hAnsiTheme="minorEastAsia"/>
          <w:sz w:val="24"/>
          <w:lang w:val="en-US" w:eastAsia="zh-CN"/>
        </w:rPr>
        <w:t>1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日-</w:t>
      </w:r>
      <w:r>
        <w:rPr>
          <w:rFonts w:asciiTheme="minorEastAsia" w:hAnsiTheme="minorEastAsia"/>
          <w:sz w:val="24"/>
        </w:rPr>
        <w:t>09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30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ind w:firstLine="720" w:firstLineChars="3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评选表彰：20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2年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月0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日-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31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七、奖项设置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sz w:val="24"/>
        </w:rPr>
        <w:t>作品分为视频类和图片类。大赛分设一、二、三等奖，以通过审核入围的参赛作品总数为基数，获奖比例分别为10%、20%、30%，一等奖作品指导教师获优秀指导教师奖并颁发荣誉证书。</w:t>
      </w:r>
      <w:r>
        <w:rPr>
          <w:rFonts w:hint="eastAsia" w:asciiTheme="minorEastAsia" w:hAnsiTheme="minorEastAsia"/>
          <w:b/>
          <w:bCs/>
          <w:sz w:val="24"/>
        </w:rPr>
        <w:t>四川省教育厅于年底统一行文公布本年度所有省级赛项的获奖名单。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八、作品要求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（一）</w:t>
      </w:r>
      <w:r>
        <w:rPr>
          <w:rFonts w:asciiTheme="minorEastAsia" w:hAnsiTheme="minorEastAsia"/>
          <w:sz w:val="24"/>
        </w:rPr>
        <w:t>内容</w:t>
      </w:r>
      <w:r>
        <w:rPr>
          <w:rFonts w:hint="eastAsia" w:asciiTheme="minorEastAsia" w:hAnsiTheme="minorEastAsia"/>
          <w:sz w:val="24"/>
        </w:rPr>
        <w:t>要求</w:t>
      </w:r>
    </w:p>
    <w:p>
      <w:pPr>
        <w:spacing w:line="360" w:lineRule="auto"/>
        <w:ind w:firstLine="360" w:firstLineChars="150"/>
        <w:rPr>
          <w:rFonts w:cs="Calibri" w:asciiTheme="minorEastAsia" w:hAnsiTheme="minorEastAsia"/>
          <w:kern w:val="0"/>
          <w:sz w:val="24"/>
        </w:rPr>
      </w:pPr>
      <w:r>
        <w:rPr>
          <w:rFonts w:hint="eastAsia" w:cs="Calibri" w:asciiTheme="minorEastAsia" w:hAnsiTheme="minorEastAsia"/>
          <w:kern w:val="0"/>
          <w:sz w:val="24"/>
        </w:rPr>
        <w:t>为践行</w:t>
      </w:r>
      <w:r>
        <w:rPr>
          <w:rFonts w:cs="Calibri" w:asciiTheme="minorEastAsia" w:hAnsiTheme="minorEastAsia"/>
          <w:kern w:val="0"/>
          <w:sz w:val="24"/>
        </w:rPr>
        <w:t>“绿水青山就是</w:t>
      </w:r>
      <w:r>
        <w:rPr>
          <w:rFonts w:hint="eastAsia" w:cs="Calibri" w:asciiTheme="minorEastAsia" w:hAnsiTheme="minorEastAsia"/>
          <w:kern w:val="0"/>
          <w:sz w:val="24"/>
        </w:rPr>
        <w:t>金山</w:t>
      </w:r>
      <w:r>
        <w:rPr>
          <w:rFonts w:cs="Calibri" w:asciiTheme="minorEastAsia" w:hAnsiTheme="minorEastAsia"/>
          <w:kern w:val="0"/>
          <w:sz w:val="24"/>
        </w:rPr>
        <w:t>银山”理念</w:t>
      </w:r>
      <w:r>
        <w:rPr>
          <w:rFonts w:hint="eastAsia" w:cs="Calibri" w:asciiTheme="minorEastAsia" w:hAnsiTheme="minorEastAsia"/>
          <w:kern w:val="0"/>
          <w:sz w:val="24"/>
        </w:rPr>
        <w:t>，强化环境教育与科普工作，普及生态环境科学知识、繁荣生态环境科普作品创作，引领社会公众践行生态环境时尚新生活，本次大赛</w:t>
      </w:r>
      <w:r>
        <w:rPr>
          <w:rFonts w:cs="Calibri" w:asciiTheme="minorEastAsia" w:hAnsiTheme="minorEastAsia"/>
          <w:kern w:val="0"/>
          <w:sz w:val="24"/>
        </w:rPr>
        <w:t>对作品内容要求如</w:t>
      </w:r>
      <w:r>
        <w:rPr>
          <w:rFonts w:hint="eastAsia" w:cs="Calibri" w:asciiTheme="minorEastAsia" w:hAnsiTheme="minorEastAsia"/>
          <w:kern w:val="0"/>
          <w:sz w:val="24"/>
        </w:rPr>
        <w:t>下</w:t>
      </w:r>
      <w:r>
        <w:rPr>
          <w:rFonts w:cs="Calibri" w:asciiTheme="minorEastAsia" w:hAnsiTheme="minorEastAsia"/>
          <w:kern w:val="0"/>
          <w:sz w:val="24"/>
        </w:rPr>
        <w:t>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1.</w:t>
      </w:r>
      <w:r>
        <w:rPr>
          <w:rFonts w:hint="eastAsia" w:cs="Calibri" w:asciiTheme="minorEastAsia" w:hAnsiTheme="minorEastAsia"/>
          <w:kern w:val="0"/>
          <w:sz w:val="24"/>
        </w:rPr>
        <w:t>体现生态</w:t>
      </w:r>
      <w:r>
        <w:rPr>
          <w:rFonts w:cs="Calibri" w:asciiTheme="minorEastAsia" w:hAnsiTheme="minorEastAsia"/>
          <w:kern w:val="0"/>
          <w:sz w:val="24"/>
        </w:rPr>
        <w:t>环境保护基本科学理论、环境污染</w:t>
      </w:r>
      <w:r>
        <w:rPr>
          <w:rFonts w:hint="eastAsia" w:cs="Calibri" w:asciiTheme="minorEastAsia" w:hAnsiTheme="minorEastAsia"/>
          <w:kern w:val="0"/>
          <w:sz w:val="24"/>
        </w:rPr>
        <w:t>现象</w:t>
      </w:r>
      <w:r>
        <w:rPr>
          <w:rFonts w:cs="Calibri" w:asciiTheme="minorEastAsia" w:hAnsiTheme="minorEastAsia"/>
          <w:kern w:val="0"/>
          <w:sz w:val="24"/>
        </w:rPr>
        <w:t>基本</w:t>
      </w:r>
      <w:r>
        <w:rPr>
          <w:rFonts w:hint="eastAsia" w:cs="Calibri" w:asciiTheme="minorEastAsia" w:hAnsiTheme="minorEastAsia"/>
          <w:kern w:val="0"/>
          <w:sz w:val="24"/>
        </w:rPr>
        <w:t>原理</w:t>
      </w:r>
      <w:r>
        <w:rPr>
          <w:rFonts w:cs="Calibri" w:asciiTheme="minorEastAsia" w:hAnsiTheme="minorEastAsia"/>
          <w:kern w:val="0"/>
          <w:sz w:val="24"/>
        </w:rPr>
        <w:t>，并能以深入浅出的方式进行合理</w:t>
      </w:r>
      <w:r>
        <w:rPr>
          <w:rFonts w:hint="eastAsia" w:cs="Calibri" w:asciiTheme="minorEastAsia" w:hAnsiTheme="minorEastAsia"/>
          <w:kern w:val="0"/>
          <w:sz w:val="24"/>
        </w:rPr>
        <w:t>表述</w:t>
      </w:r>
      <w:r>
        <w:rPr>
          <w:rFonts w:cs="Calibri" w:asciiTheme="minorEastAsia" w:hAnsiTheme="minorEastAsia"/>
          <w:kern w:val="0"/>
          <w:sz w:val="24"/>
        </w:rPr>
        <w:t>及展现</w:t>
      </w:r>
      <w:r>
        <w:rPr>
          <w:rFonts w:hint="eastAsia" w:cs="Calibri" w:asciiTheme="minorEastAsia" w:hAnsiTheme="minorEastAsia"/>
          <w:kern w:val="0"/>
          <w:sz w:val="24"/>
        </w:rPr>
        <w:t>（选题参考详见</w:t>
      </w:r>
      <w:r>
        <w:rPr>
          <w:rFonts w:hint="eastAsia" w:cs="Calibri" w:asciiTheme="minorEastAsia" w:hAnsiTheme="minorEastAsia"/>
          <w:b/>
          <w:bCs/>
          <w:kern w:val="0"/>
          <w:sz w:val="24"/>
        </w:rPr>
        <w:t>附件1</w:t>
      </w:r>
      <w:r>
        <w:rPr>
          <w:rFonts w:hint="eastAsia" w:cs="Calibri" w:asciiTheme="minorEastAsia" w:hAnsiTheme="minorEastAsia"/>
          <w:kern w:val="0"/>
          <w:sz w:val="24"/>
        </w:rPr>
        <w:t>）</w:t>
      </w:r>
      <w:r>
        <w:rPr>
          <w:rFonts w:cs="Calibri" w:asciiTheme="minorEastAsia" w:hAnsiTheme="minorEastAsia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2.</w:t>
      </w:r>
      <w:r>
        <w:rPr>
          <w:rFonts w:hint="eastAsia" w:cs="Calibri" w:asciiTheme="minorEastAsia" w:hAnsiTheme="minorEastAsia"/>
          <w:kern w:val="0"/>
          <w:sz w:val="24"/>
        </w:rPr>
        <w:t>宣传</w:t>
      </w:r>
      <w:r>
        <w:rPr>
          <w:rFonts w:cs="Calibri" w:asciiTheme="minorEastAsia" w:hAnsiTheme="minorEastAsia"/>
          <w:kern w:val="0"/>
          <w:sz w:val="24"/>
        </w:rPr>
        <w:t>国家生态文明理念、</w:t>
      </w:r>
      <w:r>
        <w:rPr>
          <w:rFonts w:hint="eastAsia" w:cs="Calibri" w:asciiTheme="minorEastAsia" w:hAnsiTheme="minorEastAsia"/>
          <w:kern w:val="0"/>
          <w:sz w:val="24"/>
        </w:rPr>
        <w:t>生态</w:t>
      </w:r>
      <w:r>
        <w:rPr>
          <w:rFonts w:cs="Calibri" w:asciiTheme="minorEastAsia" w:hAnsiTheme="minorEastAsia"/>
          <w:kern w:val="0"/>
          <w:sz w:val="24"/>
        </w:rPr>
        <w:t>环境保护阶段性成果，并能以公众喜闻乐见的方式</w:t>
      </w:r>
      <w:r>
        <w:rPr>
          <w:rFonts w:hint="eastAsia" w:cs="Calibri" w:asciiTheme="minorEastAsia" w:hAnsiTheme="minorEastAsia"/>
          <w:kern w:val="0"/>
          <w:sz w:val="24"/>
        </w:rPr>
        <w:t>进行</w:t>
      </w:r>
      <w:r>
        <w:rPr>
          <w:rFonts w:cs="Calibri" w:asciiTheme="minorEastAsia" w:hAnsiTheme="minorEastAsia"/>
          <w:kern w:val="0"/>
          <w:sz w:val="24"/>
        </w:rPr>
        <w:t>合理表述及展现。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3.</w:t>
      </w:r>
      <w:r>
        <w:rPr>
          <w:rFonts w:hint="eastAsia" w:cs="Calibri" w:asciiTheme="minorEastAsia" w:hAnsiTheme="minorEastAsia"/>
          <w:kern w:val="0"/>
          <w:sz w:val="24"/>
        </w:rPr>
        <w:t>关注</w:t>
      </w:r>
      <w:r>
        <w:rPr>
          <w:rFonts w:cs="Calibri" w:asciiTheme="minorEastAsia" w:hAnsiTheme="minorEastAsia"/>
          <w:kern w:val="0"/>
          <w:sz w:val="24"/>
        </w:rPr>
        <w:t>身边</w:t>
      </w:r>
      <w:r>
        <w:rPr>
          <w:rFonts w:hint="eastAsia" w:cs="Calibri" w:asciiTheme="minorEastAsia" w:hAnsiTheme="minorEastAsia"/>
          <w:kern w:val="0"/>
          <w:sz w:val="24"/>
        </w:rPr>
        <w:t>生态</w:t>
      </w:r>
      <w:r>
        <w:rPr>
          <w:rFonts w:cs="Calibri" w:asciiTheme="minorEastAsia" w:hAnsiTheme="minorEastAsia"/>
          <w:kern w:val="0"/>
          <w:sz w:val="24"/>
        </w:rPr>
        <w:t>环境保护先进事迹、</w:t>
      </w:r>
      <w:r>
        <w:rPr>
          <w:rFonts w:hint="eastAsia" w:cs="Calibri" w:asciiTheme="minorEastAsia" w:hAnsiTheme="minorEastAsia"/>
          <w:kern w:val="0"/>
          <w:sz w:val="24"/>
        </w:rPr>
        <w:t>人物</w:t>
      </w:r>
      <w:r>
        <w:rPr>
          <w:rFonts w:cs="Calibri" w:asciiTheme="minorEastAsia" w:hAnsiTheme="minorEastAsia"/>
          <w:kern w:val="0"/>
          <w:sz w:val="24"/>
        </w:rPr>
        <w:t>，并能以</w:t>
      </w:r>
      <w:r>
        <w:rPr>
          <w:rFonts w:hint="eastAsia" w:cs="Calibri" w:asciiTheme="minorEastAsia" w:hAnsiTheme="minorEastAsia"/>
          <w:kern w:val="0"/>
          <w:sz w:val="24"/>
        </w:rPr>
        <w:t>丰富多彩</w:t>
      </w:r>
      <w:r>
        <w:rPr>
          <w:rFonts w:cs="Calibri" w:asciiTheme="minorEastAsia" w:hAnsiTheme="minorEastAsia"/>
          <w:kern w:val="0"/>
          <w:sz w:val="24"/>
        </w:rPr>
        <w:t>的方式进行合理表述及展现。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4.</w:t>
      </w:r>
      <w:r>
        <w:rPr>
          <w:rFonts w:hint="eastAsia" w:cs="Calibri" w:asciiTheme="minorEastAsia" w:hAnsiTheme="minorEastAsia"/>
          <w:kern w:val="0"/>
          <w:sz w:val="24"/>
        </w:rPr>
        <w:t>构想生态</w:t>
      </w:r>
      <w:r>
        <w:rPr>
          <w:rFonts w:cs="Calibri" w:asciiTheme="minorEastAsia" w:hAnsiTheme="minorEastAsia"/>
          <w:kern w:val="0"/>
          <w:sz w:val="24"/>
        </w:rPr>
        <w:t>文明建设的美好未来场景</w:t>
      </w:r>
      <w:r>
        <w:rPr>
          <w:rFonts w:hint="eastAsia" w:cs="Calibri" w:asciiTheme="minorEastAsia" w:hAnsiTheme="minorEastAsia"/>
          <w:kern w:val="0"/>
          <w:sz w:val="24"/>
        </w:rPr>
        <w:t>、</w:t>
      </w:r>
      <w:r>
        <w:rPr>
          <w:rFonts w:cs="Calibri" w:asciiTheme="minorEastAsia" w:hAnsiTheme="minorEastAsia"/>
          <w:kern w:val="0"/>
          <w:sz w:val="24"/>
        </w:rPr>
        <w:t>先进</w:t>
      </w:r>
      <w:r>
        <w:rPr>
          <w:rFonts w:hint="eastAsia" w:cs="Calibri" w:asciiTheme="minorEastAsia" w:hAnsiTheme="minorEastAsia"/>
          <w:kern w:val="0"/>
          <w:sz w:val="24"/>
        </w:rPr>
        <w:t>生态</w:t>
      </w:r>
      <w:r>
        <w:rPr>
          <w:rFonts w:cs="Calibri" w:asciiTheme="minorEastAsia" w:hAnsiTheme="minorEastAsia"/>
          <w:kern w:val="0"/>
          <w:sz w:val="24"/>
        </w:rPr>
        <w:t>环保技术手段，</w:t>
      </w:r>
      <w:r>
        <w:rPr>
          <w:rFonts w:hint="eastAsia" w:cs="Calibri" w:asciiTheme="minorEastAsia" w:hAnsiTheme="minorEastAsia"/>
          <w:kern w:val="0"/>
          <w:sz w:val="24"/>
        </w:rPr>
        <w:t>运</w:t>
      </w:r>
      <w:r>
        <w:rPr>
          <w:rFonts w:cs="Calibri" w:asciiTheme="minorEastAsia" w:hAnsiTheme="minorEastAsia"/>
          <w:kern w:val="0"/>
          <w:sz w:val="24"/>
        </w:rPr>
        <w:t>用一定的科学原理作为支撑</w:t>
      </w:r>
      <w:r>
        <w:rPr>
          <w:rFonts w:hint="eastAsia" w:cs="Calibri" w:asciiTheme="minorEastAsia" w:hAnsiTheme="minorEastAsia"/>
          <w:kern w:val="0"/>
          <w:sz w:val="24"/>
        </w:rPr>
        <w:t>并能进行</w:t>
      </w:r>
      <w:r>
        <w:rPr>
          <w:rFonts w:cs="Calibri" w:asciiTheme="minorEastAsia" w:hAnsiTheme="minorEastAsia"/>
          <w:kern w:val="0"/>
          <w:sz w:val="24"/>
        </w:rPr>
        <w:t>合理表述及展现。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hint="eastAsia" w:cs="Calibri" w:asciiTheme="minorEastAsia" w:hAnsiTheme="minorEastAsia"/>
          <w:kern w:val="0"/>
          <w:sz w:val="24"/>
        </w:rPr>
        <w:t>5.具备弘扬科学精神、普及科学技术知识、倡导科学方法、传播科学思想的内涵。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hint="eastAsia" w:cs="Calibri" w:asciiTheme="minorEastAsia" w:hAnsiTheme="minorEastAsia"/>
          <w:kern w:val="0"/>
          <w:sz w:val="24"/>
        </w:rPr>
        <w:t>6.鼓励围绕生物多样性保护、碳达峰碳中和等热点，联合中小学、生态环境单位、国家生态环境科普基地创作作品。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（二）</w:t>
      </w:r>
      <w:r>
        <w:rPr>
          <w:rFonts w:asciiTheme="minorEastAsia" w:hAnsiTheme="minorEastAsia"/>
          <w:sz w:val="24"/>
        </w:rPr>
        <w:t>格式</w:t>
      </w:r>
      <w:r>
        <w:rPr>
          <w:rFonts w:hint="eastAsia" w:asciiTheme="minorEastAsia" w:hAnsiTheme="minorEastAsia"/>
          <w:sz w:val="24"/>
        </w:rPr>
        <w:t>要求</w:t>
      </w:r>
    </w:p>
    <w:p>
      <w:pPr>
        <w:spacing w:line="360" w:lineRule="auto"/>
        <w:ind w:firstLine="424" w:firstLineChars="177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1.参赛学校应提前报名，按时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提交</w:t>
      </w:r>
      <w:r>
        <w:rPr>
          <w:rFonts w:hint="eastAsia" w:asciiTheme="minorEastAsia" w:hAnsiTheme="minorEastAsia"/>
          <w:color w:val="auto"/>
          <w:sz w:val="24"/>
          <w:highlight w:val="none"/>
        </w:rPr>
        <w:t>《学校报名表》（详见</w:t>
      </w:r>
      <w:r>
        <w:rPr>
          <w:rFonts w:hint="eastAsia" w:asciiTheme="minorEastAsia" w:hAnsiTheme="minorEastAsia"/>
          <w:b/>
          <w:bCs w:val="0"/>
          <w:color w:val="auto"/>
          <w:sz w:val="24"/>
          <w:highlight w:val="none"/>
        </w:rPr>
        <w:t>附件2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</w:t>
      </w:r>
      <w:r>
        <w:rPr>
          <w:rFonts w:hint="eastAsia"/>
          <w:color w:val="auto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2.参赛学校作品总数不超过</w:t>
      </w:r>
      <w:r>
        <w:rPr>
          <w:rFonts w:hint="eastAsia" w:asciiTheme="minorEastAsia" w:hAnsiTheme="minorEastAsia"/>
          <w:bCs/>
          <w:color w:val="auto"/>
          <w:sz w:val="24"/>
          <w:highlight w:val="none"/>
        </w:rPr>
        <w:t>15</w:t>
      </w:r>
      <w:r>
        <w:rPr>
          <w:rFonts w:hint="eastAsia" w:asciiTheme="minorEastAsia" w:hAnsiTheme="minorEastAsia"/>
          <w:color w:val="auto"/>
          <w:sz w:val="24"/>
          <w:highlight w:val="none"/>
        </w:rPr>
        <w:t>件，须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提交</w:t>
      </w:r>
      <w:r>
        <w:rPr>
          <w:rFonts w:hint="eastAsia" w:asciiTheme="minorEastAsia" w:hAnsiTheme="minorEastAsia"/>
          <w:color w:val="auto"/>
          <w:sz w:val="24"/>
          <w:highlight w:val="none"/>
        </w:rPr>
        <w:t>《作品汇总表》（详见</w:t>
      </w:r>
      <w:r>
        <w:rPr>
          <w:rFonts w:hint="eastAsia" w:asciiTheme="minorEastAsia" w:hAnsiTheme="minorEastAsia"/>
          <w:b/>
          <w:bCs/>
          <w:color w:val="auto"/>
          <w:sz w:val="24"/>
          <w:highlight w:val="none"/>
        </w:rPr>
        <w:t>附件3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3.参赛类别可以是个人或团体作品，队长只能提交一次作品，排序位置不能更改，组员姓名不能更换或更改。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4.</w:t>
      </w:r>
      <w:r>
        <w:rPr>
          <w:rFonts w:hint="eastAsia"/>
          <w:b/>
          <w:color w:val="auto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</w:rPr>
        <w:t>每件参赛作品对应一张《作品信息表》（详见</w:t>
      </w:r>
      <w:r>
        <w:rPr>
          <w:rFonts w:hint="eastAsia" w:asciiTheme="minorEastAsia" w:hAnsiTheme="minorEastAsia"/>
          <w:b/>
          <w:bCs/>
          <w:color w:val="auto"/>
          <w:sz w:val="24"/>
          <w:highlight w:val="none"/>
        </w:rPr>
        <w:t>附件4</w:t>
      </w:r>
      <w:r>
        <w:rPr>
          <w:rFonts w:hint="eastAsia" w:asciiTheme="minorEastAsia" w:hAnsiTheme="minorEastAsia"/>
          <w:color w:val="auto"/>
          <w:sz w:val="24"/>
          <w:highlight w:val="none"/>
        </w:rPr>
        <w:t>），无《作品信息表》或者信息不全者取消参赛资格。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5.所有参赛作品需注明“2022年四川省大学生环保科普创意大赛参赛作品”字样。作品中不得出现作者或单位的名称、联系方式等信息。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（三）技术要求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.视频</w:t>
      </w:r>
      <w:r>
        <w:rPr>
          <w:rFonts w:asciiTheme="minorEastAsia" w:hAnsiTheme="minorEastAsia"/>
          <w:sz w:val="24"/>
        </w:rPr>
        <w:t>类：包括</w:t>
      </w:r>
      <w:r>
        <w:rPr>
          <w:rFonts w:hint="eastAsia" w:asciiTheme="minorEastAsia" w:hAnsiTheme="minorEastAsia"/>
          <w:sz w:val="24"/>
        </w:rPr>
        <w:t>动画</w:t>
      </w:r>
      <w:r>
        <w:rPr>
          <w:rFonts w:asciiTheme="minorEastAsia" w:hAnsiTheme="minorEastAsia"/>
          <w:sz w:val="24"/>
        </w:rPr>
        <w:t>、微电影、采访等</w:t>
      </w:r>
      <w:r>
        <w:rPr>
          <w:rFonts w:hint="eastAsia" w:asciiTheme="minorEastAsia" w:hAnsiTheme="minorEastAsia"/>
          <w:sz w:val="24"/>
        </w:rPr>
        <w:t>。作品时长2-5分钟，</w:t>
      </w:r>
      <w:r>
        <w:rPr>
          <w:rFonts w:ascii="宋体" w:hAnsi="宋体"/>
          <w:sz w:val="24"/>
          <w:shd w:val="clear" w:color="auto" w:fill="FFFFFF"/>
        </w:rPr>
        <w:t>以MP4格式提交</w:t>
      </w:r>
      <w:r>
        <w:rPr>
          <w:rFonts w:hint="eastAsia" w:ascii="宋体" w:hAnsi="宋体"/>
          <w:sz w:val="24"/>
          <w:shd w:val="clear" w:color="auto" w:fill="FFFFFF"/>
        </w:rPr>
        <w:t>，</w:t>
      </w:r>
      <w:r>
        <w:rPr>
          <w:rFonts w:hint="eastAsia" w:asciiTheme="minorEastAsia" w:hAnsiTheme="minorEastAsia"/>
          <w:sz w:val="24"/>
        </w:rPr>
        <w:t>分辨率为1920*1080的高清视频</w:t>
      </w:r>
      <w:r>
        <w:rPr>
          <w:rFonts w:ascii="宋体" w:hAnsi="宋体"/>
          <w:sz w:val="24"/>
          <w:shd w:val="clear" w:color="auto" w:fill="FFFFFF"/>
        </w:rPr>
        <w:t>。</w:t>
      </w:r>
      <w:r>
        <w:rPr>
          <w:rFonts w:asciiTheme="minorEastAsia" w:hAnsiTheme="minorEastAsia"/>
          <w:sz w:val="24"/>
        </w:rPr>
        <w:t>作品应有完整的片头片尾，片头字幕应有参赛作品名称；视频中的文字语言应为简体中文，配音和解说使用普通话；</w:t>
      </w:r>
      <w:r>
        <w:rPr>
          <w:rFonts w:hint="eastAsia" w:asciiTheme="minorEastAsia" w:hAnsiTheme="minorEastAsia"/>
          <w:sz w:val="24"/>
        </w:rPr>
        <w:t>全篇应统一分辨率和画幅宽高比，不得混用；应拍摄画面清晰、镜头运用流畅，有一定的拍摄和剪辑技巧。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.图片类：包括绘画</w:t>
      </w:r>
      <w:r>
        <w:rPr>
          <w:rFonts w:asciiTheme="minorEastAsia" w:hAnsiTheme="minorEastAsia"/>
          <w:sz w:val="24"/>
        </w:rPr>
        <w:t>、摄影、海报</w:t>
      </w:r>
      <w:r>
        <w:rPr>
          <w:rFonts w:hint="eastAsia" w:asciiTheme="minorEastAsia" w:hAnsiTheme="minorEastAsia"/>
          <w:sz w:val="24"/>
        </w:rPr>
        <w:t>等。须</w:t>
      </w:r>
      <w:r>
        <w:rPr>
          <w:rFonts w:asciiTheme="minorEastAsia" w:hAnsiTheme="minorEastAsia"/>
          <w:sz w:val="24"/>
        </w:rPr>
        <w:t>使用标题（2</w:t>
      </w:r>
      <w:r>
        <w:rPr>
          <w:rFonts w:hint="eastAsia" w:asciiTheme="minorEastAsia" w:hAnsiTheme="minorEastAsia"/>
          <w:sz w:val="24"/>
        </w:rPr>
        <w:t>0字</w:t>
      </w:r>
      <w:r>
        <w:rPr>
          <w:rFonts w:asciiTheme="minorEastAsia" w:hAnsiTheme="minorEastAsia"/>
          <w:sz w:val="24"/>
        </w:rPr>
        <w:t>以内）</w:t>
      </w:r>
      <w:r>
        <w:rPr>
          <w:rFonts w:hint="eastAsia" w:asciiTheme="minorEastAsia" w:hAnsiTheme="minorEastAsia"/>
          <w:sz w:val="24"/>
        </w:rPr>
        <w:t>，以JPG图片格式提交，不得出现组图，分辨率不低于300dpi。创意摄影作品，图片大小不得小于2M，长边不低于1024像素，且能提供其原始信息；创意设计作品规格1000×700mm，长边不低于1024像素；摄影作品不得技术合成，允许适当调整或做必要的后期处理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九、联系方式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 xml:space="preserve">四川省教育厅高教处  </w:t>
      </w:r>
      <w:r>
        <w:rPr>
          <w:rFonts w:hint="eastAsia" w:asciiTheme="minorEastAsia" w:hAnsiTheme="minorEastAsia"/>
          <w:sz w:val="24"/>
        </w:rPr>
        <w:t>杜敏通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/>
          <w:sz w:val="24"/>
        </w:rPr>
        <w:t>028-86110643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西华师范大学环境教育中心  王碧霞    联系电话：</w:t>
      </w:r>
      <w:r>
        <w:rPr>
          <w:sz w:val="24"/>
        </w:rPr>
        <w:t>0817-256</w:t>
      </w:r>
      <w:r>
        <w:rPr>
          <w:rFonts w:hint="eastAsia"/>
          <w:sz w:val="24"/>
        </w:rPr>
        <w:t>8646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四川省环境科学学会科普部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罗靖</w:t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/>
          <w:sz w:val="24"/>
        </w:rPr>
        <w:t>028-8611</w:t>
      </w:r>
      <w:r>
        <w:rPr>
          <w:sz w:val="24"/>
        </w:rPr>
        <w:t>4354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大赛邮箱：</w:t>
      </w:r>
      <w:r>
        <w:rPr>
          <w:sz w:val="24"/>
        </w:rPr>
        <w:t>hjjyykp@163.com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大赛工作</w:t>
      </w:r>
      <w:r>
        <w:rPr>
          <w:rFonts w:hint="eastAsia"/>
          <w:sz w:val="24"/>
        </w:rPr>
        <w:t>QQ</w:t>
      </w:r>
      <w:r>
        <w:rPr>
          <w:rFonts w:hint="eastAsia" w:ascii="宋体" w:hAnsi="宋体"/>
          <w:sz w:val="24"/>
        </w:rPr>
        <w:t>群：559729854</w:t>
      </w:r>
    </w:p>
    <w:p>
      <w:pPr>
        <w:pStyle w:val="2"/>
        <w:rPr>
          <w:rFonts w:hint="eastAsia" w:ascii="宋体" w:hAnsi="宋体"/>
          <w:sz w:val="24"/>
        </w:rPr>
      </w:pPr>
      <w:r>
        <w:rPr>
          <w:rFonts w:ascii="Calibri" w:hAnsi="Calibri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253365</wp:posOffset>
            </wp:positionV>
            <wp:extent cx="1435100" cy="1435100"/>
            <wp:effectExtent l="0" t="0" r="0" b="0"/>
            <wp:wrapNone/>
            <wp:docPr id="1" name="图片 1" descr="E:\环境教育中心宣传、公章\大赛组委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环境教育中心宣传、公章\大赛组委会公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四川省大学生环保科普创意大赛组委会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二〇二二年五月二十日</w:t>
      </w:r>
    </w:p>
    <w:p/>
    <w:p>
      <w:pPr>
        <w:pStyle w:val="2"/>
      </w:pPr>
    </w:p>
    <w:p/>
    <w:p>
      <w:pPr>
        <w:widowControl/>
        <w:shd w:val="clear" w:color="auto" w:fill="FFFFFF"/>
        <w:jc w:val="left"/>
        <w:rPr>
          <w:rFonts w:cs="Calibri" w:asciiTheme="minorEastAsia" w:hAnsiTheme="minorEastAsia"/>
          <w:b/>
          <w:kern w:val="0"/>
          <w:sz w:val="28"/>
          <w:szCs w:val="21"/>
        </w:rPr>
      </w:pPr>
      <w:r>
        <w:rPr>
          <w:rFonts w:cs="Calibri" w:asciiTheme="minorEastAsia" w:hAnsiTheme="minorEastAsia"/>
          <w:b/>
          <w:kern w:val="0"/>
          <w:sz w:val="28"/>
          <w:szCs w:val="21"/>
        </w:rPr>
        <w:t>附件1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2022年（第六届）四川省大学生环保科普创意大赛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选题参考</w:t>
      </w:r>
    </w:p>
    <w:p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1.生物多样性保护</w:t>
      </w:r>
    </w:p>
    <w:p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2.清洁能源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3.新污染物防治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4.农村环境整治</w:t>
      </w:r>
    </w:p>
    <w:p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5.生态环境与健康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6.绿色低碳生活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7.水污染治理和水生态保护修复</w:t>
      </w:r>
    </w:p>
    <w:p>
      <w:pPr>
        <w:pStyle w:val="14"/>
        <w:spacing w:line="360" w:lineRule="auto"/>
        <w:ind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8.大气污染防治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9.土壤污染防治及安全利用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10.固体废物与化学品污染防治</w:t>
      </w:r>
    </w:p>
    <w:p>
      <w:pPr>
        <w:spacing w:line="360" w:lineRule="auto"/>
        <w:rPr>
          <w:rFonts w:ascii="宋体" w:hAnsi="宋体" w:cs="宋体"/>
          <w:bCs/>
          <w:kern w:val="44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11.物理性污染防治</w:t>
      </w:r>
    </w:p>
    <w:p>
      <w:pPr>
        <w:pStyle w:val="14"/>
        <w:spacing w:line="360" w:lineRule="auto"/>
        <w:ind w:firstLine="0" w:firstLineChars="0"/>
        <w:rPr>
          <w:rFonts w:ascii="宋体" w:hAnsi="宋体" w:cs="宋体"/>
          <w:bCs/>
          <w:kern w:val="44"/>
          <w:sz w:val="24"/>
        </w:rPr>
      </w:pPr>
      <w:r>
        <w:rPr>
          <w:rFonts w:hint="eastAsia" w:ascii="宋体" w:hAnsi="宋体" w:cs="宋体"/>
          <w:bCs/>
          <w:kern w:val="44"/>
          <w:sz w:val="24"/>
        </w:rPr>
        <w:t>12.核与辐射安全</w:t>
      </w:r>
    </w:p>
    <w:p>
      <w:pPr>
        <w:pStyle w:val="2"/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pStyle w:val="2"/>
      </w:pPr>
    </w:p>
    <w:p>
      <w:pPr>
        <w:widowControl/>
        <w:shd w:val="clear" w:color="auto" w:fill="FFFFFF"/>
        <w:jc w:val="left"/>
        <w:rPr>
          <w:rFonts w:cs="Calibri" w:asciiTheme="minorEastAsia" w:hAnsiTheme="minorEastAsia"/>
          <w:b/>
          <w:kern w:val="0"/>
          <w:sz w:val="28"/>
          <w:szCs w:val="21"/>
        </w:rPr>
      </w:pPr>
    </w:p>
    <w:p>
      <w:pPr>
        <w:widowControl/>
        <w:shd w:val="clear" w:color="auto" w:fill="FFFFFF"/>
        <w:jc w:val="left"/>
        <w:rPr>
          <w:rFonts w:cs="Calibri" w:asciiTheme="minorEastAsia" w:hAnsiTheme="minorEastAsia"/>
          <w:b/>
          <w:kern w:val="0"/>
          <w:sz w:val="28"/>
          <w:szCs w:val="21"/>
        </w:rPr>
      </w:pPr>
      <w:r>
        <w:rPr>
          <w:rFonts w:cs="Calibri" w:asciiTheme="minorEastAsia" w:hAnsiTheme="minorEastAsia"/>
          <w:b/>
          <w:kern w:val="0"/>
          <w:sz w:val="28"/>
          <w:szCs w:val="21"/>
        </w:rPr>
        <w:t>附件</w:t>
      </w:r>
      <w:r>
        <w:rPr>
          <w:rFonts w:hint="eastAsia" w:cs="Calibri" w:asciiTheme="minorEastAsia" w:hAnsiTheme="minorEastAsia"/>
          <w:b/>
          <w:kern w:val="0"/>
          <w:sz w:val="28"/>
          <w:szCs w:val="21"/>
        </w:rPr>
        <w:t>2</w:t>
      </w:r>
    </w:p>
    <w:p>
      <w:pPr>
        <w:widowControl/>
        <w:shd w:val="clear" w:color="auto" w:fill="FFFFFF"/>
        <w:jc w:val="center"/>
        <w:rPr>
          <w:rFonts w:hint="eastAsia"/>
        </w:rPr>
      </w:pPr>
      <w:r>
        <w:rPr>
          <w:rFonts w:cs="Calibri" w:asciiTheme="minorEastAsia" w:hAnsiTheme="minorEastAsia"/>
          <w:b/>
          <w:kern w:val="0"/>
          <w:sz w:val="28"/>
          <w:szCs w:val="28"/>
        </w:rPr>
        <w:t>202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2</w:t>
      </w:r>
      <w:r>
        <w:rPr>
          <w:rFonts w:cs="Calibri" w:asciiTheme="minorEastAsia" w:hAnsiTheme="minorEastAsia"/>
          <w:b/>
          <w:kern w:val="0"/>
          <w:sz w:val="28"/>
          <w:szCs w:val="28"/>
        </w:rPr>
        <w:t>年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（第六届）</w:t>
      </w:r>
      <w:r>
        <w:rPr>
          <w:rFonts w:cs="Calibri" w:asciiTheme="minorEastAsia" w:hAnsiTheme="minorEastAsia"/>
          <w:b/>
          <w:kern w:val="0"/>
          <w:sz w:val="28"/>
          <w:szCs w:val="28"/>
        </w:rPr>
        <w:t>四川省大学生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环保</w:t>
      </w:r>
      <w:r>
        <w:rPr>
          <w:rFonts w:cs="Calibri" w:asciiTheme="minorEastAsia" w:hAnsiTheme="minorEastAsia"/>
          <w:b/>
          <w:kern w:val="0"/>
          <w:sz w:val="28"/>
          <w:szCs w:val="28"/>
        </w:rPr>
        <w:t>科普创意大赛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学校</w:t>
      </w:r>
      <w:r>
        <w:rPr>
          <w:rFonts w:cs="Calibri" w:asciiTheme="minorEastAsia" w:hAnsiTheme="minorEastAsia"/>
          <w:b/>
          <w:kern w:val="0"/>
          <w:sz w:val="28"/>
          <w:szCs w:val="28"/>
        </w:rPr>
        <w:t>报名表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735"/>
        <w:gridCol w:w="4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  <w:jc w:val="center"/>
        </w:trPr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参赛学校</w:t>
            </w:r>
          </w:p>
        </w:tc>
        <w:tc>
          <w:tcPr>
            <w:tcW w:w="65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9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学校联系人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Ansi="宋体"/>
                <w:b/>
                <w:kern w:val="0"/>
                <w:sz w:val="24"/>
              </w:rPr>
              <w:t>名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职称/职务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</w:tr>
      <w:tr>
        <w:trPr>
          <w:trHeight w:val="701" w:hRule="exac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手机号码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E-mail 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9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通讯地址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  <w:jc w:val="center"/>
        </w:trPr>
        <w:tc>
          <w:tcPr>
            <w:tcW w:w="1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学校</w:t>
            </w:r>
            <w:r>
              <w:rPr>
                <w:rFonts w:hint="eastAsia" w:hAnsi="宋体"/>
                <w:b/>
                <w:kern w:val="0"/>
                <w:sz w:val="24"/>
              </w:rPr>
              <w:t>教务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部门</w:t>
            </w:r>
            <w:r>
              <w:rPr>
                <w:rFonts w:hAnsi="宋体"/>
                <w:b/>
                <w:kern w:val="0"/>
                <w:sz w:val="24"/>
              </w:rPr>
              <w:t>意见</w:t>
            </w:r>
          </w:p>
        </w:tc>
        <w:tc>
          <w:tcPr>
            <w:tcW w:w="6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100" w:beforeAutospacing="1" w:after="100" w:afterAutospacing="1"/>
              <w:rPr>
                <w:b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760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签字（</w:t>
            </w:r>
            <w:r>
              <w:rPr>
                <w:rFonts w:hint="eastAsia" w:hAnsi="宋体"/>
                <w:b/>
                <w:kern w:val="0"/>
                <w:sz w:val="24"/>
              </w:rPr>
              <w:t>盖</w:t>
            </w:r>
            <w:r>
              <w:rPr>
                <w:rFonts w:hAnsi="宋体"/>
                <w:b/>
                <w:kern w:val="0"/>
                <w:sz w:val="24"/>
              </w:rPr>
              <w:t>章）：</w:t>
            </w:r>
          </w:p>
          <w:p>
            <w:pPr>
              <w:widowControl/>
              <w:spacing w:before="100" w:beforeAutospacing="1" w:after="100" w:afterAutospacing="1"/>
              <w:ind w:firstLine="3600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kern w:val="0"/>
                <w:sz w:val="24"/>
              </w:rPr>
              <w:t>月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Ansi="宋体"/>
                <w:b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/>
        <w:rPr>
          <w:b/>
        </w:rPr>
      </w:pPr>
      <w:r>
        <w:rPr>
          <w:rFonts w:hint="eastAsia"/>
          <w:b/>
        </w:rPr>
        <w:t>注意事项：</w:t>
      </w:r>
      <w:r>
        <w:rPr>
          <w:rFonts w:hint="eastAsia"/>
          <w:b/>
          <w:lang w:val="en-US" w:eastAsia="zh-CN"/>
        </w:rPr>
        <w:t>此</w:t>
      </w:r>
      <w:r>
        <w:rPr>
          <w:rFonts w:hint="eastAsia"/>
          <w:b/>
        </w:rPr>
        <w:t>表</w:t>
      </w:r>
      <w:r>
        <w:rPr>
          <w:rFonts w:hint="eastAsia"/>
          <w:b/>
          <w:lang w:val="en-US" w:eastAsia="zh-CN"/>
        </w:rPr>
        <w:t>word版</w:t>
      </w:r>
      <w:r>
        <w:rPr>
          <w:rFonts w:hint="eastAsia"/>
          <w:b/>
        </w:rPr>
        <w:t>和签字盖章之后的扫描版均发送至hjjyykp@163.com</w:t>
      </w:r>
      <w:r>
        <w:rPr>
          <w:b/>
        </w:rPr>
        <w:t>，截止日期为</w:t>
      </w:r>
      <w:r>
        <w:rPr>
          <w:rFonts w:hint="eastAsia"/>
          <w:b/>
        </w:rPr>
        <w:t>20</w:t>
      </w:r>
      <w:r>
        <w:rPr>
          <w:b/>
        </w:rPr>
        <w:t>2</w:t>
      </w:r>
      <w:r>
        <w:rPr>
          <w:rFonts w:hint="eastAsia"/>
          <w:b/>
        </w:rPr>
        <w:t>2年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日。</w:t>
      </w:r>
    </w:p>
    <w:p>
      <w:pPr>
        <w:widowControl/>
        <w:shd w:val="clear" w:color="auto" w:fill="FFFFFF"/>
        <w:spacing w:before="156" w:beforeLines="50"/>
        <w:rPr>
          <w:rFonts w:cs="Calibri" w:asciiTheme="minorEastAsia" w:hAnsiTheme="minorEastAsia"/>
          <w:b/>
          <w:kern w:val="0"/>
          <w:sz w:val="28"/>
          <w:szCs w:val="28"/>
        </w:rPr>
      </w:pPr>
    </w:p>
    <w:p>
      <w:pPr>
        <w:pStyle w:val="2"/>
        <w:rPr>
          <w:rFonts w:cs="Calibri" w:asciiTheme="minorEastAsia" w:hAnsiTheme="minorEastAsia"/>
          <w:b/>
          <w:kern w:val="0"/>
          <w:sz w:val="28"/>
          <w:szCs w:val="28"/>
        </w:rPr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cs="Calibri" w:asciiTheme="minorEastAsia" w:hAnsiTheme="minorEastAsia"/>
          <w:b/>
          <w:kern w:val="0"/>
          <w:sz w:val="28"/>
          <w:szCs w:val="21"/>
        </w:rPr>
      </w:pPr>
      <w:r>
        <w:rPr>
          <w:rFonts w:cs="Calibri" w:asciiTheme="minorEastAsia" w:hAnsiTheme="minorEastAsia"/>
          <w:b/>
          <w:kern w:val="0"/>
          <w:sz w:val="28"/>
          <w:szCs w:val="21"/>
        </w:rPr>
        <w:t>附件</w:t>
      </w:r>
      <w:r>
        <w:rPr>
          <w:rFonts w:hint="eastAsia" w:cs="Calibri" w:asciiTheme="minorEastAsia" w:hAnsiTheme="minorEastAsia"/>
          <w:b/>
          <w:kern w:val="0"/>
          <w:sz w:val="28"/>
          <w:szCs w:val="21"/>
        </w:rPr>
        <w:t>3</w:t>
      </w:r>
    </w:p>
    <w:p>
      <w:pPr>
        <w:widowControl/>
        <w:shd w:val="clear" w:color="auto" w:fill="FFFFFF"/>
        <w:jc w:val="center"/>
        <w:rPr>
          <w:rFonts w:hint="eastAsia" w:cs="Calibri" w:asciiTheme="minorEastAsia" w:hAnsiTheme="minorEastAsia"/>
          <w:b/>
          <w:kern w:val="0"/>
          <w:sz w:val="28"/>
          <w:szCs w:val="28"/>
        </w:rPr>
      </w:pPr>
      <w:r>
        <w:rPr>
          <w:rFonts w:cs="Calibri" w:asciiTheme="minorEastAsia" w:hAnsiTheme="minorEastAsia"/>
          <w:b/>
          <w:kern w:val="0"/>
          <w:sz w:val="28"/>
          <w:szCs w:val="28"/>
        </w:rPr>
        <w:t>202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2</w:t>
      </w:r>
      <w:r>
        <w:rPr>
          <w:rFonts w:cs="Calibri" w:asciiTheme="minorEastAsia" w:hAnsiTheme="minorEastAsia"/>
          <w:b/>
          <w:kern w:val="0"/>
          <w:sz w:val="28"/>
          <w:szCs w:val="28"/>
        </w:rPr>
        <w:t>年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（第六届）四川省大学生环保科普创意大赛作品汇总表</w:t>
      </w:r>
    </w:p>
    <w:p>
      <w:pPr>
        <w:spacing w:before="156" w:beforeLines="5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学校名称：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</w:t>
      </w:r>
    </w:p>
    <w:p>
      <w:pPr>
        <w:spacing w:before="156" w:beforeLines="50"/>
        <w:rPr>
          <w:rFonts w:hint="eastAsia"/>
          <w:sz w:val="24"/>
        </w:rPr>
      </w:pPr>
      <w:r>
        <w:rPr>
          <w:b/>
          <w:bCs/>
          <w:sz w:val="21"/>
          <w:szCs w:val="21"/>
        </w:rPr>
        <w:t>负责教师：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b/>
          <w:bCs/>
          <w:sz w:val="21"/>
          <w:szCs w:val="21"/>
        </w:rPr>
        <w:t xml:space="preserve"> 联系电话：</w:t>
      </w:r>
      <w:r>
        <w:rPr>
          <w:rFonts w:hint="eastAsia" w:cs="Calibri" w:asciiTheme="minorEastAsia" w:hAnsiTheme="minorEastAsia"/>
          <w:b/>
          <w:bCs/>
          <w:kern w:val="0"/>
          <w:sz w:val="21"/>
          <w:szCs w:val="21"/>
        </w:rPr>
        <w:t xml:space="preserve"> </w:t>
      </w:r>
      <w:r>
        <w:rPr>
          <w:rFonts w:cs="Calibri" w:asciiTheme="minorEastAsia" w:hAnsiTheme="minorEastAsia"/>
          <w:b/>
          <w:kern w:val="0"/>
          <w:sz w:val="28"/>
          <w:szCs w:val="28"/>
        </w:rPr>
        <w:t xml:space="preserve">     </w:t>
      </w:r>
      <w:r>
        <w:rPr>
          <w:sz w:val="24"/>
        </w:rPr>
        <w:t xml:space="preserve">                   </w:t>
      </w:r>
    </w:p>
    <w:tbl>
      <w:tblPr>
        <w:tblStyle w:val="7"/>
        <w:tblW w:w="847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60"/>
        <w:gridCol w:w="992"/>
        <w:gridCol w:w="2693"/>
        <w:gridCol w:w="992"/>
        <w:gridCol w:w="15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参赛类别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作品名称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作品类型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b/>
        </w:rPr>
      </w:pPr>
      <w:r>
        <w:rPr>
          <w:rFonts w:hint="eastAsia" w:asciiTheme="minorEastAsia" w:hAnsiTheme="minorEastAsia"/>
          <w:b/>
          <w:szCs w:val="21"/>
        </w:rPr>
        <w:t>注意事项：</w:t>
      </w:r>
      <w:r>
        <w:rPr>
          <w:rFonts w:hint="eastAsia"/>
          <w:b/>
        </w:rPr>
        <w:t>“学校名称”由该</w:t>
      </w:r>
      <w:r>
        <w:rPr>
          <w:rFonts w:hint="eastAsia"/>
          <w:b/>
          <w:kern w:val="0"/>
          <w:szCs w:val="21"/>
        </w:rPr>
        <w:t>校教务部门盖章；“</w:t>
      </w:r>
      <w:r>
        <w:rPr>
          <w:rFonts w:hint="eastAsia"/>
          <w:b/>
        </w:rPr>
        <w:t>作者姓名”中队长为排名第一；“参赛类别”为个人或团体。</w:t>
      </w:r>
      <w:r>
        <w:rPr>
          <w:rFonts w:hint="eastAsia"/>
          <w:b/>
          <w:lang w:val="en-US" w:eastAsia="zh-CN"/>
        </w:rPr>
        <w:t>此</w:t>
      </w:r>
      <w:r>
        <w:rPr>
          <w:rFonts w:hint="eastAsia"/>
          <w:b/>
        </w:rPr>
        <w:t>表</w:t>
      </w:r>
      <w:r>
        <w:rPr>
          <w:rFonts w:hint="eastAsia"/>
          <w:b/>
          <w:lang w:val="en-US" w:eastAsia="zh-CN"/>
        </w:rPr>
        <w:t>word版</w:t>
      </w:r>
      <w:r>
        <w:rPr>
          <w:rFonts w:hint="eastAsia"/>
          <w:b/>
        </w:rPr>
        <w:t>和签字盖章之后的扫描版均发送至hjjyykp@163.com</w:t>
      </w:r>
      <w:r>
        <w:rPr>
          <w:b/>
        </w:rPr>
        <w:t>，截止日期为</w:t>
      </w:r>
      <w:r>
        <w:rPr>
          <w:rFonts w:hint="eastAsia"/>
          <w:b/>
        </w:rPr>
        <w:t>20</w:t>
      </w:r>
      <w:r>
        <w:rPr>
          <w:b/>
        </w:rPr>
        <w:t>2</w:t>
      </w:r>
      <w:r>
        <w:rPr>
          <w:rFonts w:hint="eastAsia"/>
          <w:b/>
        </w:rPr>
        <w:t>2年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30</w:t>
      </w:r>
      <w:r>
        <w:rPr>
          <w:rFonts w:hint="eastAsia"/>
          <w:b/>
        </w:rPr>
        <w:t>日。</w:t>
      </w:r>
    </w:p>
    <w:p>
      <w:pPr>
        <w:spacing w:before="156" w:beforeLines="50"/>
        <w:rPr>
          <w:rFonts w:asciiTheme="minorEastAsia" w:hAnsiTheme="minorEastAsia"/>
          <w:b/>
          <w:szCs w:val="21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cs="Calibri" w:asciiTheme="minorEastAsia" w:hAnsiTheme="minorEastAsia"/>
          <w:b/>
          <w:kern w:val="0"/>
          <w:sz w:val="28"/>
          <w:szCs w:val="21"/>
        </w:rPr>
      </w:pPr>
      <w:r>
        <w:rPr>
          <w:rFonts w:cs="Calibri" w:asciiTheme="minorEastAsia" w:hAnsiTheme="minorEastAsia"/>
          <w:b/>
          <w:kern w:val="0"/>
          <w:sz w:val="28"/>
          <w:szCs w:val="21"/>
        </w:rPr>
        <w:t>附件</w:t>
      </w:r>
      <w:r>
        <w:rPr>
          <w:rFonts w:hint="eastAsia" w:cs="Calibri" w:asciiTheme="minorEastAsia" w:hAnsiTheme="minorEastAsia"/>
          <w:b/>
          <w:kern w:val="0"/>
          <w:sz w:val="28"/>
          <w:szCs w:val="21"/>
        </w:rPr>
        <w:t>4</w:t>
      </w:r>
    </w:p>
    <w:p>
      <w:pPr>
        <w:widowControl/>
        <w:shd w:val="clear" w:color="auto" w:fill="FFFFFF"/>
        <w:jc w:val="center"/>
        <w:rPr>
          <w:rFonts w:hint="eastAsia"/>
        </w:rPr>
      </w:pPr>
      <w:r>
        <w:rPr>
          <w:rFonts w:cs="Calibri" w:asciiTheme="minorEastAsia" w:hAnsiTheme="minorEastAsia"/>
          <w:b/>
          <w:kern w:val="0"/>
          <w:sz w:val="28"/>
          <w:szCs w:val="28"/>
        </w:rPr>
        <w:t>202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2</w:t>
      </w:r>
      <w:r>
        <w:rPr>
          <w:rFonts w:cs="Calibri" w:asciiTheme="minorEastAsia" w:hAnsiTheme="minorEastAsia"/>
          <w:b/>
          <w:kern w:val="0"/>
          <w:sz w:val="28"/>
          <w:szCs w:val="28"/>
        </w:rPr>
        <w:t>年</w:t>
      </w:r>
      <w:r>
        <w:rPr>
          <w:rFonts w:hint="eastAsia" w:cs="Calibri" w:asciiTheme="minorEastAsia" w:hAnsiTheme="minorEastAsia"/>
          <w:b/>
          <w:kern w:val="0"/>
          <w:sz w:val="28"/>
          <w:szCs w:val="28"/>
        </w:rPr>
        <w:t>（第六届）四川省大学生环保科普创意大赛作品信息表</w:t>
      </w:r>
    </w:p>
    <w:tbl>
      <w:tblPr>
        <w:tblStyle w:val="7"/>
        <w:tblW w:w="830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134"/>
        <w:gridCol w:w="567"/>
        <w:gridCol w:w="708"/>
        <w:gridCol w:w="567"/>
        <w:gridCol w:w="1409"/>
        <w:gridCol w:w="902"/>
        <w:gridCol w:w="1279"/>
        <w:gridCol w:w="1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作品名称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作品类别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sym w:font="Wingdings 2" w:char="00A3"/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视频类</w:t>
            </w:r>
          </w:p>
          <w:p>
            <w:pPr>
              <w:widowControl/>
              <w:ind w:firstLine="211" w:firstLineChars="100"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□图片类</w:t>
            </w: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 w:asciiTheme="minorEastAsia" w:hAnsi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  <w:lang w:val="en-US" w:eastAsia="zh-CN"/>
              </w:rPr>
              <w:t>议题方向</w:t>
            </w:r>
          </w:p>
        </w:tc>
        <w:tc>
          <w:tcPr>
            <w:tcW w:w="6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生物多样性保护</w:t>
            </w:r>
            <w:r>
              <w:rPr>
                <w:rFonts w:hint="eastAsia" w:ascii="宋体" w:hAnsi="宋体" w:cs="宋体"/>
                <w:bCs/>
                <w:kern w:val="44"/>
                <w:sz w:val="24"/>
                <w:lang w:val="en-US" w:eastAsia="zh-CN"/>
              </w:rPr>
              <w:t xml:space="preserve"> 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清洁能源</w:t>
            </w:r>
            <w:r>
              <w:rPr>
                <w:rFonts w:hint="eastAsia" w:ascii="宋体" w:hAnsi="宋体" w:cs="宋体"/>
                <w:bCs/>
                <w:kern w:val="44"/>
                <w:sz w:val="24"/>
                <w:lang w:val="en-US" w:eastAsia="zh-CN"/>
              </w:rPr>
              <w:t xml:space="preserve"> 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新污染物防治</w:t>
            </w:r>
          </w:p>
          <w:p>
            <w:pPr>
              <w:spacing w:line="360" w:lineRule="auto"/>
              <w:rPr>
                <w:rFonts w:hint="eastAsia"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农村环境整治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44"/>
                <w:sz w:val="24"/>
                <w:lang w:val="en-US" w:eastAsia="zh-CN"/>
              </w:rPr>
              <w:t xml:space="preserve">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生态环境与健康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44"/>
                <w:sz w:val="24"/>
                <w:lang w:val="en-US" w:eastAsia="zh-CN"/>
              </w:rPr>
              <w:t xml:space="preserve"> 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绿色低碳生活</w:t>
            </w:r>
          </w:p>
          <w:p>
            <w:pPr>
              <w:spacing w:line="360" w:lineRule="auto"/>
              <w:rPr>
                <w:rFonts w:hint="eastAsia"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水污染治理和水生态保护修复</w:t>
            </w:r>
            <w:r>
              <w:rPr>
                <w:rFonts w:hint="eastAsia" w:ascii="宋体" w:hAnsi="宋体" w:cs="宋体"/>
                <w:bCs/>
                <w:kern w:val="44"/>
                <w:sz w:val="24"/>
                <w:lang w:val="en-US" w:eastAsia="zh-CN"/>
              </w:rPr>
              <w:t xml:space="preserve"> 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大气污染防治</w:t>
            </w:r>
          </w:p>
          <w:p>
            <w:pPr>
              <w:spacing w:line="360" w:lineRule="auto"/>
              <w:rPr>
                <w:rFonts w:hint="eastAsia"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土壤污染防治及安全利用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44"/>
                <w:sz w:val="24"/>
                <w:lang w:val="en-US" w:eastAsia="zh-CN"/>
              </w:rPr>
              <w:t xml:space="preserve">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固体废物与化学品污染防治</w:t>
            </w:r>
          </w:p>
          <w:p>
            <w:pPr>
              <w:pStyle w:val="2"/>
              <w:spacing w:line="360" w:lineRule="auto"/>
              <w:rPr>
                <w:rFonts w:hint="default" w:cs="Calibri" w:asciiTheme="minorEastAsia" w:hAnsiTheme="minorEastAsia"/>
                <w:b/>
                <w:kern w:val="0"/>
                <w:szCs w:val="21"/>
                <w:lang w:val="en-US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 xml:space="preserve">物理性污染防治  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 xml:space="preserve">核与辐射安全  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□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 w:cs="宋体"/>
                <w:bCs/>
                <w:kern w:val="44"/>
                <w:sz w:val="24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队长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总人数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7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第一指导教师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560"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/>
                <w:kern w:val="0"/>
                <w:szCs w:val="21"/>
              </w:rPr>
              <w:t>电话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第二指导教师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560"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/>
                <w:kern w:val="0"/>
                <w:szCs w:val="21"/>
              </w:rPr>
              <w:t>组员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/>
                <w:kern w:val="0"/>
                <w:szCs w:val="21"/>
              </w:rPr>
              <w:t>组员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2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7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/>
                <w:kern w:val="0"/>
                <w:szCs w:val="21"/>
              </w:rPr>
              <w:t>组员</w:t>
            </w: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b/>
                <w:kern w:val="0"/>
                <w:szCs w:val="21"/>
              </w:rPr>
              <w:t>组员4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0"/>
              <w:jc w:val="center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7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8124" w:type="dxa"/>
            <w:gridSpan w:val="8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作品简介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（须紧扣大赛主题，聚焦生态环境议题、说明科普知识点及其创意，不超过300个字）</w:t>
            </w: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  <w:p>
            <w:pPr>
              <w:widowControl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  <w:p>
            <w:pPr>
              <w:widowControl/>
              <w:ind w:firstLine="480"/>
              <w:rPr>
                <w:rFonts w:cs="Calibri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12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0"/>
              <w:rPr>
                <w:rFonts w:cs="Calibri" w:asciiTheme="minorEastAsia" w:hAnsiTheme="minorEastAsia"/>
                <w:kern w:val="0"/>
                <w:szCs w:val="21"/>
              </w:rPr>
            </w:pP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bCs/>
                <w:kern w:val="0"/>
                <w:szCs w:val="21"/>
              </w:rPr>
              <w:t>承诺签名</w:t>
            </w:r>
          </w:p>
        </w:tc>
        <w:tc>
          <w:tcPr>
            <w:tcW w:w="6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15" w:firstLineChars="150"/>
              <w:rPr>
                <w:rFonts w:cs="Calibri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rPr>
                <w:rFonts w:cs="Calibri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422" w:firstLineChars="200"/>
              <w:rPr>
                <w:rFonts w:cs="Calibri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Cs w:val="21"/>
              </w:rPr>
              <w:t>本人及团队保证所提交作品为原创，真实可靠！</w:t>
            </w:r>
          </w:p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Calibri" w:asciiTheme="minorEastAsia" w:hAnsiTheme="minorEastAsia"/>
                <w:kern w:val="0"/>
                <w:szCs w:val="21"/>
              </w:rPr>
              <w:t xml:space="preserve">              </w:t>
            </w:r>
          </w:p>
          <w:p>
            <w:pPr>
              <w:widowControl/>
              <w:ind w:firstLine="3150" w:firstLineChars="1500"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所有作者签名：</w:t>
            </w:r>
          </w:p>
          <w:p>
            <w:pPr>
              <w:widowControl/>
              <w:ind w:firstLine="3360" w:firstLineChars="1600"/>
              <w:rPr>
                <w:rFonts w:cs="Calibri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3150" w:firstLineChars="1500"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 xml:space="preserve">年 </w:t>
            </w:r>
            <w:r>
              <w:rPr>
                <w:rFonts w:cs="Calibri" w:asciiTheme="minorEastAsia" w:hAnsiTheme="minorEastAsia"/>
                <w:kern w:val="0"/>
                <w:szCs w:val="21"/>
              </w:rPr>
              <w:t xml:space="preserve">      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 xml:space="preserve">月 </w:t>
            </w:r>
            <w:r>
              <w:rPr>
                <w:rFonts w:cs="Calibri" w:asciiTheme="minorEastAsia" w:hAnsiTheme="minorEastAsia"/>
                <w:kern w:val="0"/>
                <w:szCs w:val="21"/>
              </w:rPr>
              <w:t xml:space="preserve">      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b/>
                <w:bCs/>
                <w:kern w:val="0"/>
                <w:szCs w:val="21"/>
              </w:rPr>
              <w:t>推荐意见</w:t>
            </w:r>
          </w:p>
        </w:tc>
        <w:tc>
          <w:tcPr>
            <w:tcW w:w="65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3360" w:firstLineChars="1600"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>指导教师签名：</w:t>
            </w:r>
          </w:p>
          <w:p>
            <w:pPr>
              <w:widowControl/>
              <w:ind w:firstLine="3360" w:firstLineChars="1600"/>
              <w:rPr>
                <w:rFonts w:cs="Calibri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ind w:firstLine="3465" w:firstLineChars="1650"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</w:rPr>
              <w:t xml:space="preserve">年 </w:t>
            </w:r>
            <w:r>
              <w:rPr>
                <w:rFonts w:cs="Calibri" w:asciiTheme="minorEastAsia" w:hAnsiTheme="minorEastAsia"/>
                <w:kern w:val="0"/>
                <w:szCs w:val="21"/>
              </w:rPr>
              <w:t xml:space="preserve">     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 xml:space="preserve">月 </w:t>
            </w:r>
            <w:r>
              <w:rPr>
                <w:rFonts w:cs="Calibri" w:asciiTheme="minorEastAsia" w:hAnsiTheme="minorEastAsia"/>
                <w:kern w:val="0"/>
                <w:szCs w:val="21"/>
              </w:rPr>
              <w:t xml:space="preserve">      </w:t>
            </w:r>
            <w:r>
              <w:rPr>
                <w:rFonts w:hint="eastAsia" w:cs="Calibri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1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 </w:t>
            </w:r>
          </w:p>
        </w:tc>
      </w:tr>
    </w:tbl>
    <w:p>
      <w:pPr>
        <w:spacing w:before="156" w:beforeLines="50"/>
        <w:rPr>
          <w:b/>
        </w:rPr>
      </w:pPr>
      <w:r>
        <w:rPr>
          <w:rFonts w:hint="eastAsia"/>
          <w:b/>
        </w:rPr>
        <w:t>注意事项：“总人数”，包括队长，不超过5人；“指导</w:t>
      </w:r>
      <w:r>
        <w:rPr>
          <w:rFonts w:hint="eastAsia"/>
          <w:b/>
          <w:lang w:val="en-US" w:eastAsia="zh-CN"/>
        </w:rPr>
        <w:t>教</w:t>
      </w:r>
      <w:r>
        <w:rPr>
          <w:rFonts w:hint="eastAsia"/>
          <w:b/>
        </w:rPr>
        <w:t>师”不超过2人</w:t>
      </w:r>
      <w:r>
        <w:rPr>
          <w:rFonts w:hint="eastAsia"/>
          <w:b/>
          <w:lang w:eastAsia="zh-CN"/>
        </w:rPr>
        <w:t>。</w:t>
      </w:r>
      <w:r>
        <w:rPr>
          <w:rFonts w:hint="eastAsia"/>
          <w:b/>
          <w:lang w:val="en-US" w:eastAsia="zh-CN"/>
        </w:rPr>
        <w:t>此</w:t>
      </w:r>
      <w:r>
        <w:rPr>
          <w:rFonts w:hint="eastAsia"/>
          <w:b/>
        </w:rPr>
        <w:t>表</w:t>
      </w:r>
      <w:r>
        <w:rPr>
          <w:rFonts w:hint="eastAsia"/>
          <w:b/>
          <w:lang w:val="en-US" w:eastAsia="zh-CN"/>
        </w:rPr>
        <w:t>word版</w:t>
      </w:r>
      <w:r>
        <w:rPr>
          <w:rFonts w:hint="eastAsia"/>
          <w:b/>
        </w:rPr>
        <w:t>和签字盖章之后的扫描版均发送至hjjyykp@163.com</w:t>
      </w:r>
      <w:r>
        <w:rPr>
          <w:b/>
        </w:rPr>
        <w:t>，截止日期为</w:t>
      </w:r>
      <w:r>
        <w:rPr>
          <w:rFonts w:hint="eastAsia"/>
          <w:b/>
        </w:rPr>
        <w:t>20</w:t>
      </w:r>
      <w:r>
        <w:rPr>
          <w:b/>
        </w:rPr>
        <w:t>2</w:t>
      </w:r>
      <w:r>
        <w:rPr>
          <w:rFonts w:hint="eastAsia"/>
          <w:b/>
        </w:rPr>
        <w:t>2年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30</w:t>
      </w:r>
      <w:r>
        <w:rPr>
          <w:rFonts w:hint="eastAsia"/>
          <w:b/>
        </w:rPr>
        <w:t>日。</w:t>
      </w:r>
    </w:p>
    <w:p>
      <w:pPr>
        <w:spacing w:before="156" w:beforeLines="50"/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0690566"/>
    </w:sdtPr>
    <w:sdtContent>
      <w:sdt>
        <w:sdtPr>
          <w:id w:val="-1705238520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YTIwYjg5NGM0NjJhYjVkMTAyY2E3ZDMxN2ZlMTUifQ=="/>
  </w:docVars>
  <w:rsids>
    <w:rsidRoot w:val="00567845"/>
    <w:rsid w:val="00042C0C"/>
    <w:rsid w:val="00062662"/>
    <w:rsid w:val="00064A34"/>
    <w:rsid w:val="00070480"/>
    <w:rsid w:val="000822FF"/>
    <w:rsid w:val="000827B4"/>
    <w:rsid w:val="00091879"/>
    <w:rsid w:val="000952DD"/>
    <w:rsid w:val="000960DD"/>
    <w:rsid w:val="000A611F"/>
    <w:rsid w:val="000E02AC"/>
    <w:rsid w:val="000E6C05"/>
    <w:rsid w:val="000F0AD8"/>
    <w:rsid w:val="000F3212"/>
    <w:rsid w:val="0010342F"/>
    <w:rsid w:val="00103A7F"/>
    <w:rsid w:val="00132D52"/>
    <w:rsid w:val="001528AA"/>
    <w:rsid w:val="00152F54"/>
    <w:rsid w:val="00162F79"/>
    <w:rsid w:val="00165E4C"/>
    <w:rsid w:val="00167388"/>
    <w:rsid w:val="001951C2"/>
    <w:rsid w:val="001A00CD"/>
    <w:rsid w:val="001A2074"/>
    <w:rsid w:val="001A2EBE"/>
    <w:rsid w:val="001A4393"/>
    <w:rsid w:val="001A6550"/>
    <w:rsid w:val="001F2EF3"/>
    <w:rsid w:val="001F35F9"/>
    <w:rsid w:val="0020062C"/>
    <w:rsid w:val="0021192F"/>
    <w:rsid w:val="00221F81"/>
    <w:rsid w:val="002345E2"/>
    <w:rsid w:val="00234EF2"/>
    <w:rsid w:val="00240F28"/>
    <w:rsid w:val="002549F5"/>
    <w:rsid w:val="002716A9"/>
    <w:rsid w:val="002862FD"/>
    <w:rsid w:val="00293502"/>
    <w:rsid w:val="002C255A"/>
    <w:rsid w:val="002E7C8C"/>
    <w:rsid w:val="00312FCB"/>
    <w:rsid w:val="00313669"/>
    <w:rsid w:val="00330DBC"/>
    <w:rsid w:val="00373FFD"/>
    <w:rsid w:val="00377781"/>
    <w:rsid w:val="00377C04"/>
    <w:rsid w:val="00387A45"/>
    <w:rsid w:val="00390AAE"/>
    <w:rsid w:val="00397AA5"/>
    <w:rsid w:val="003A33F2"/>
    <w:rsid w:val="003A3948"/>
    <w:rsid w:val="003A3A25"/>
    <w:rsid w:val="003A742A"/>
    <w:rsid w:val="003A781C"/>
    <w:rsid w:val="003C633C"/>
    <w:rsid w:val="003D4290"/>
    <w:rsid w:val="003E1306"/>
    <w:rsid w:val="003F1AA9"/>
    <w:rsid w:val="003F5FB5"/>
    <w:rsid w:val="004061CE"/>
    <w:rsid w:val="004141F7"/>
    <w:rsid w:val="00421F3D"/>
    <w:rsid w:val="00442583"/>
    <w:rsid w:val="004700FD"/>
    <w:rsid w:val="00491CB4"/>
    <w:rsid w:val="004941F5"/>
    <w:rsid w:val="004C4EE7"/>
    <w:rsid w:val="004D4EF8"/>
    <w:rsid w:val="004D65AF"/>
    <w:rsid w:val="004E0810"/>
    <w:rsid w:val="004F6C5B"/>
    <w:rsid w:val="0050629D"/>
    <w:rsid w:val="005125AF"/>
    <w:rsid w:val="00536B07"/>
    <w:rsid w:val="00551412"/>
    <w:rsid w:val="00563022"/>
    <w:rsid w:val="00567845"/>
    <w:rsid w:val="005A3C87"/>
    <w:rsid w:val="005A747F"/>
    <w:rsid w:val="005B1572"/>
    <w:rsid w:val="005B3A0E"/>
    <w:rsid w:val="005D3A02"/>
    <w:rsid w:val="005E49C1"/>
    <w:rsid w:val="005E54BE"/>
    <w:rsid w:val="005F475F"/>
    <w:rsid w:val="006232AE"/>
    <w:rsid w:val="00664946"/>
    <w:rsid w:val="0066795A"/>
    <w:rsid w:val="00680D4B"/>
    <w:rsid w:val="006A1829"/>
    <w:rsid w:val="006A7E3A"/>
    <w:rsid w:val="006B0121"/>
    <w:rsid w:val="006C228E"/>
    <w:rsid w:val="006C2959"/>
    <w:rsid w:val="006E3CC5"/>
    <w:rsid w:val="006F4C6C"/>
    <w:rsid w:val="00716C2A"/>
    <w:rsid w:val="0072254C"/>
    <w:rsid w:val="00756831"/>
    <w:rsid w:val="00775C42"/>
    <w:rsid w:val="00786FBE"/>
    <w:rsid w:val="00793131"/>
    <w:rsid w:val="007A20FD"/>
    <w:rsid w:val="007A5D54"/>
    <w:rsid w:val="007A7BC5"/>
    <w:rsid w:val="007C0F48"/>
    <w:rsid w:val="007E41B3"/>
    <w:rsid w:val="007E45F4"/>
    <w:rsid w:val="007F6423"/>
    <w:rsid w:val="00814FDB"/>
    <w:rsid w:val="0082507B"/>
    <w:rsid w:val="00826AD1"/>
    <w:rsid w:val="00827025"/>
    <w:rsid w:val="008321F6"/>
    <w:rsid w:val="00835DB2"/>
    <w:rsid w:val="00841C2F"/>
    <w:rsid w:val="00843B07"/>
    <w:rsid w:val="00861CB1"/>
    <w:rsid w:val="00866F7F"/>
    <w:rsid w:val="00880CFF"/>
    <w:rsid w:val="0089311F"/>
    <w:rsid w:val="008B38C7"/>
    <w:rsid w:val="008B5707"/>
    <w:rsid w:val="008C1309"/>
    <w:rsid w:val="008C5517"/>
    <w:rsid w:val="008D2FDF"/>
    <w:rsid w:val="008F6225"/>
    <w:rsid w:val="009010C6"/>
    <w:rsid w:val="009339A1"/>
    <w:rsid w:val="00934667"/>
    <w:rsid w:val="0097290D"/>
    <w:rsid w:val="0097547A"/>
    <w:rsid w:val="00976CC1"/>
    <w:rsid w:val="00997CB1"/>
    <w:rsid w:val="009A32BC"/>
    <w:rsid w:val="009A38E1"/>
    <w:rsid w:val="009B49A6"/>
    <w:rsid w:val="009B56AD"/>
    <w:rsid w:val="009B5A65"/>
    <w:rsid w:val="009B712C"/>
    <w:rsid w:val="009D43BD"/>
    <w:rsid w:val="009D6319"/>
    <w:rsid w:val="009D7257"/>
    <w:rsid w:val="009E7AF3"/>
    <w:rsid w:val="009F21B4"/>
    <w:rsid w:val="00A013BE"/>
    <w:rsid w:val="00A03D57"/>
    <w:rsid w:val="00A04F75"/>
    <w:rsid w:val="00A14034"/>
    <w:rsid w:val="00A157AF"/>
    <w:rsid w:val="00A30BCB"/>
    <w:rsid w:val="00A429F0"/>
    <w:rsid w:val="00A7263A"/>
    <w:rsid w:val="00A84980"/>
    <w:rsid w:val="00A85601"/>
    <w:rsid w:val="00AA2F65"/>
    <w:rsid w:val="00AB4A80"/>
    <w:rsid w:val="00AD29FA"/>
    <w:rsid w:val="00AD7EE3"/>
    <w:rsid w:val="00B02062"/>
    <w:rsid w:val="00B1493E"/>
    <w:rsid w:val="00B20FFD"/>
    <w:rsid w:val="00B22F42"/>
    <w:rsid w:val="00B33814"/>
    <w:rsid w:val="00B51796"/>
    <w:rsid w:val="00B63356"/>
    <w:rsid w:val="00B80A35"/>
    <w:rsid w:val="00B813DD"/>
    <w:rsid w:val="00B94F5C"/>
    <w:rsid w:val="00BA3A31"/>
    <w:rsid w:val="00BA3B56"/>
    <w:rsid w:val="00BC0B48"/>
    <w:rsid w:val="00BC73B0"/>
    <w:rsid w:val="00BD7B99"/>
    <w:rsid w:val="00C07878"/>
    <w:rsid w:val="00C276E6"/>
    <w:rsid w:val="00C36800"/>
    <w:rsid w:val="00C44700"/>
    <w:rsid w:val="00C52F11"/>
    <w:rsid w:val="00C6520F"/>
    <w:rsid w:val="00CA5060"/>
    <w:rsid w:val="00CB0EE1"/>
    <w:rsid w:val="00CB75A7"/>
    <w:rsid w:val="00CD4FD2"/>
    <w:rsid w:val="00CD65F5"/>
    <w:rsid w:val="00D22511"/>
    <w:rsid w:val="00D2652F"/>
    <w:rsid w:val="00D343B5"/>
    <w:rsid w:val="00D64869"/>
    <w:rsid w:val="00DB50DB"/>
    <w:rsid w:val="00DC13FB"/>
    <w:rsid w:val="00DD1D1B"/>
    <w:rsid w:val="00DD4560"/>
    <w:rsid w:val="00DF5699"/>
    <w:rsid w:val="00E04038"/>
    <w:rsid w:val="00E142E9"/>
    <w:rsid w:val="00E30D27"/>
    <w:rsid w:val="00E3279A"/>
    <w:rsid w:val="00E329E1"/>
    <w:rsid w:val="00E525D9"/>
    <w:rsid w:val="00E67210"/>
    <w:rsid w:val="00E8076F"/>
    <w:rsid w:val="00EB5C9B"/>
    <w:rsid w:val="00EC76F7"/>
    <w:rsid w:val="00F107E8"/>
    <w:rsid w:val="00F364BF"/>
    <w:rsid w:val="00F54C0A"/>
    <w:rsid w:val="00F62B9D"/>
    <w:rsid w:val="00F640FF"/>
    <w:rsid w:val="00F660E7"/>
    <w:rsid w:val="00F73055"/>
    <w:rsid w:val="00F7351A"/>
    <w:rsid w:val="00F83D3D"/>
    <w:rsid w:val="00FB0381"/>
    <w:rsid w:val="00FE7295"/>
    <w:rsid w:val="00FF1358"/>
    <w:rsid w:val="011235CB"/>
    <w:rsid w:val="01B24311"/>
    <w:rsid w:val="01CF3F68"/>
    <w:rsid w:val="02240E42"/>
    <w:rsid w:val="0241458D"/>
    <w:rsid w:val="02451018"/>
    <w:rsid w:val="03537A03"/>
    <w:rsid w:val="041A0EBA"/>
    <w:rsid w:val="048948A2"/>
    <w:rsid w:val="06425D7A"/>
    <w:rsid w:val="07906297"/>
    <w:rsid w:val="07C168B3"/>
    <w:rsid w:val="085A2F05"/>
    <w:rsid w:val="08B5692D"/>
    <w:rsid w:val="0A1732AD"/>
    <w:rsid w:val="0AF73FD1"/>
    <w:rsid w:val="0B001F35"/>
    <w:rsid w:val="0EE3582D"/>
    <w:rsid w:val="116577BB"/>
    <w:rsid w:val="120E3DF5"/>
    <w:rsid w:val="12891287"/>
    <w:rsid w:val="12A779B5"/>
    <w:rsid w:val="13404C0C"/>
    <w:rsid w:val="134A0F43"/>
    <w:rsid w:val="134D1A79"/>
    <w:rsid w:val="13715822"/>
    <w:rsid w:val="13A117A3"/>
    <w:rsid w:val="14975EDD"/>
    <w:rsid w:val="150650E8"/>
    <w:rsid w:val="164D4355"/>
    <w:rsid w:val="169F34BD"/>
    <w:rsid w:val="16EC1E34"/>
    <w:rsid w:val="170955E3"/>
    <w:rsid w:val="171362D0"/>
    <w:rsid w:val="17FF3372"/>
    <w:rsid w:val="1AC1275B"/>
    <w:rsid w:val="1AD84C21"/>
    <w:rsid w:val="1B0353F5"/>
    <w:rsid w:val="1C487739"/>
    <w:rsid w:val="1C5823F6"/>
    <w:rsid w:val="1E806121"/>
    <w:rsid w:val="1EB124D0"/>
    <w:rsid w:val="1F6A6D0F"/>
    <w:rsid w:val="20A5659D"/>
    <w:rsid w:val="2185272B"/>
    <w:rsid w:val="21DE4D23"/>
    <w:rsid w:val="22C5795C"/>
    <w:rsid w:val="235A13AB"/>
    <w:rsid w:val="239F594D"/>
    <w:rsid w:val="23B611FD"/>
    <w:rsid w:val="24092228"/>
    <w:rsid w:val="245142FB"/>
    <w:rsid w:val="25260683"/>
    <w:rsid w:val="2557110C"/>
    <w:rsid w:val="257B040D"/>
    <w:rsid w:val="259961FB"/>
    <w:rsid w:val="259D1C87"/>
    <w:rsid w:val="25E60A73"/>
    <w:rsid w:val="27C22E19"/>
    <w:rsid w:val="27CD4691"/>
    <w:rsid w:val="296E00FE"/>
    <w:rsid w:val="299E1945"/>
    <w:rsid w:val="2A401695"/>
    <w:rsid w:val="2B996587"/>
    <w:rsid w:val="2C10477F"/>
    <w:rsid w:val="2CF739EE"/>
    <w:rsid w:val="304F3FA3"/>
    <w:rsid w:val="31063340"/>
    <w:rsid w:val="31EC4507"/>
    <w:rsid w:val="32014F56"/>
    <w:rsid w:val="32EE71B8"/>
    <w:rsid w:val="33765711"/>
    <w:rsid w:val="35645618"/>
    <w:rsid w:val="361C7C29"/>
    <w:rsid w:val="366E1DE0"/>
    <w:rsid w:val="37181372"/>
    <w:rsid w:val="377066CD"/>
    <w:rsid w:val="389C34BB"/>
    <w:rsid w:val="390A4620"/>
    <w:rsid w:val="39453A05"/>
    <w:rsid w:val="39594552"/>
    <w:rsid w:val="3A0A2B60"/>
    <w:rsid w:val="3A3C47BD"/>
    <w:rsid w:val="3BC75876"/>
    <w:rsid w:val="3C3D6ABB"/>
    <w:rsid w:val="3C47131F"/>
    <w:rsid w:val="3DBA3DE5"/>
    <w:rsid w:val="3DE767A1"/>
    <w:rsid w:val="3E3076D3"/>
    <w:rsid w:val="3EEF2E08"/>
    <w:rsid w:val="40C32E6E"/>
    <w:rsid w:val="40D30DC3"/>
    <w:rsid w:val="41032843"/>
    <w:rsid w:val="41232581"/>
    <w:rsid w:val="41B93731"/>
    <w:rsid w:val="41D9211E"/>
    <w:rsid w:val="41E9571B"/>
    <w:rsid w:val="42CF6470"/>
    <w:rsid w:val="43C83EE4"/>
    <w:rsid w:val="43E97C54"/>
    <w:rsid w:val="444A7FC7"/>
    <w:rsid w:val="446E0629"/>
    <w:rsid w:val="449C79E7"/>
    <w:rsid w:val="44AC460A"/>
    <w:rsid w:val="452105B5"/>
    <w:rsid w:val="453824E1"/>
    <w:rsid w:val="45476D3F"/>
    <w:rsid w:val="45B11248"/>
    <w:rsid w:val="46282093"/>
    <w:rsid w:val="47B361E7"/>
    <w:rsid w:val="49227764"/>
    <w:rsid w:val="494925F2"/>
    <w:rsid w:val="495D254A"/>
    <w:rsid w:val="49B827FA"/>
    <w:rsid w:val="4A0D526B"/>
    <w:rsid w:val="4B090BDC"/>
    <w:rsid w:val="4BC551A2"/>
    <w:rsid w:val="4CCB67D2"/>
    <w:rsid w:val="4D694DFD"/>
    <w:rsid w:val="4EA21B84"/>
    <w:rsid w:val="503357DD"/>
    <w:rsid w:val="517174DB"/>
    <w:rsid w:val="523C53F3"/>
    <w:rsid w:val="52C24A4A"/>
    <w:rsid w:val="53443C6A"/>
    <w:rsid w:val="53A2332B"/>
    <w:rsid w:val="53CB71F4"/>
    <w:rsid w:val="55377BF7"/>
    <w:rsid w:val="553D7530"/>
    <w:rsid w:val="55BF0815"/>
    <w:rsid w:val="56534D49"/>
    <w:rsid w:val="56BA005D"/>
    <w:rsid w:val="56D532A3"/>
    <w:rsid w:val="56E549D0"/>
    <w:rsid w:val="57090374"/>
    <w:rsid w:val="58AD2F2E"/>
    <w:rsid w:val="58FC11F3"/>
    <w:rsid w:val="59CE27B7"/>
    <w:rsid w:val="5AFF6282"/>
    <w:rsid w:val="5B1F6B13"/>
    <w:rsid w:val="5C1F15A2"/>
    <w:rsid w:val="5C567FB1"/>
    <w:rsid w:val="5CDE52E5"/>
    <w:rsid w:val="5E170691"/>
    <w:rsid w:val="5F076E39"/>
    <w:rsid w:val="60A209FC"/>
    <w:rsid w:val="61524985"/>
    <w:rsid w:val="62360E68"/>
    <w:rsid w:val="640F2E50"/>
    <w:rsid w:val="64E138E2"/>
    <w:rsid w:val="65145075"/>
    <w:rsid w:val="65324CD7"/>
    <w:rsid w:val="66B12D2B"/>
    <w:rsid w:val="66C72415"/>
    <w:rsid w:val="66C72C17"/>
    <w:rsid w:val="66DB451A"/>
    <w:rsid w:val="680447AD"/>
    <w:rsid w:val="6A8442F3"/>
    <w:rsid w:val="6AD3691B"/>
    <w:rsid w:val="6D36281D"/>
    <w:rsid w:val="6E4C076A"/>
    <w:rsid w:val="6E513405"/>
    <w:rsid w:val="71B448A7"/>
    <w:rsid w:val="731D53EE"/>
    <w:rsid w:val="749D4072"/>
    <w:rsid w:val="75160666"/>
    <w:rsid w:val="760006AD"/>
    <w:rsid w:val="760B62B7"/>
    <w:rsid w:val="77E46E94"/>
    <w:rsid w:val="7943640C"/>
    <w:rsid w:val="7CB8387C"/>
    <w:rsid w:val="7D5A3B85"/>
    <w:rsid w:val="7DEB579C"/>
    <w:rsid w:val="7FA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2858</Words>
  <Characters>3112</Characters>
  <Lines>26</Lines>
  <Paragraphs>7</Paragraphs>
  <TotalTime>5</TotalTime>
  <ScaleCrop>false</ScaleCrop>
  <LinksUpToDate>false</LinksUpToDate>
  <CharactersWithSpaces>3388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2022-05-25T07:20:00Z</dcterms:created>
  <dc:creator>User</dc:creator>
  <cp:lastModifiedBy>为了爱</cp:lastModifiedBy>
  <cp:lastPrinted>2021-04-20T08:31:00Z</cp:lastPrinted>
  <dcterms:modified xsi:type="dcterms:W3CDTF">2022-05-26T08:13:13Z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708F5CD08F3C4585BB91E26B7B9CD447</vt:lpwstr>
  </property>
  <property fmtid="{D5CDD505-2E9C-101B-9397-08002B2CF9AE}" pid="4" name="commondata">
    <vt:lpwstr>eyJoZGlkIjoiNzRlYTIwYjg5NGM0NjJhYjVkMTAyY2E3ZDMxN2ZlMTUifQ==</vt:lpwstr>
  </property>
</Properties>
</file>