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BA68" w14:textId="1A2FE2AF" w:rsidR="00661619" w:rsidRPr="00661619" w:rsidRDefault="00661619" w:rsidP="00661619">
      <w:pPr>
        <w:rPr>
          <w:rFonts w:ascii="微软雅黑" w:eastAsia="微软雅黑" w:hAnsi="微软雅黑"/>
          <w:sz w:val="28"/>
          <w:szCs w:val="28"/>
        </w:rPr>
      </w:pPr>
      <w:r w:rsidRPr="00661619">
        <w:rPr>
          <w:rFonts w:ascii="微软雅黑" w:eastAsia="微软雅黑" w:hAnsi="微软雅黑" w:hint="eastAsia"/>
          <w:sz w:val="28"/>
          <w:szCs w:val="28"/>
        </w:rPr>
        <w:t>附件1：</w:t>
      </w:r>
    </w:p>
    <w:p w14:paraId="1DE2A902" w14:textId="53BB23D6" w:rsidR="00B7261A" w:rsidRPr="000D525D" w:rsidRDefault="00B7261A" w:rsidP="000D525D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教学工作量确认</w:t>
      </w:r>
      <w:r w:rsidRPr="002A00D1">
        <w:rPr>
          <w:rFonts w:ascii="微软雅黑" w:eastAsia="微软雅黑" w:hAnsi="微软雅黑" w:hint="eastAsia"/>
          <w:b/>
          <w:bCs/>
          <w:sz w:val="28"/>
          <w:szCs w:val="28"/>
        </w:rPr>
        <w:t>填报操作说明</w:t>
      </w:r>
    </w:p>
    <w:p w14:paraId="1F734A92" w14:textId="00BA531F" w:rsidR="00B7261A" w:rsidRDefault="00B7261A" w:rsidP="00933552">
      <w:pPr>
        <w:pStyle w:val="2"/>
        <w:numPr>
          <w:ilvl w:val="0"/>
          <w:numId w:val="1"/>
        </w:num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0D525D">
        <w:rPr>
          <w:rFonts w:ascii="微软雅黑" w:eastAsia="微软雅黑" w:hAnsi="微软雅黑" w:hint="eastAsia"/>
          <w:sz w:val="24"/>
          <w:szCs w:val="24"/>
        </w:rPr>
        <w:t>访问方式：</w:t>
      </w:r>
    </w:p>
    <w:p w14:paraId="195D9EFC" w14:textId="04658D05" w:rsidR="00032D97" w:rsidRPr="00032D97" w:rsidRDefault="00032D97" w:rsidP="00032D97">
      <w:pPr>
        <w:rPr>
          <w:rStyle w:val="a7"/>
          <w:rFonts w:ascii="微软雅黑" w:eastAsia="微软雅黑" w:hAnsi="微软雅黑"/>
          <w:szCs w:val="21"/>
          <w:u w:val="none"/>
        </w:rPr>
      </w:pPr>
      <w:r>
        <w:rPr>
          <w:rStyle w:val="a7"/>
          <w:rFonts w:ascii="微软雅黑" w:eastAsia="微软雅黑" w:hAnsi="微软雅黑" w:hint="eastAsia"/>
          <w:color w:val="auto"/>
          <w:szCs w:val="21"/>
          <w:u w:val="none"/>
        </w:rPr>
        <w:t>1</w:t>
      </w:r>
      <w:r w:rsidRPr="00032D97">
        <w:rPr>
          <w:rStyle w:val="a7"/>
          <w:rFonts w:ascii="微软雅黑" w:eastAsia="微软雅黑" w:hAnsi="微软雅黑" w:hint="eastAsia"/>
          <w:color w:val="auto"/>
          <w:szCs w:val="21"/>
          <w:u w:val="none"/>
        </w:rPr>
        <w:t xml:space="preserve">、网上办事大厅 </w:t>
      </w:r>
      <w:hyperlink r:id="rId7" w:history="1">
        <w:r w:rsidRPr="00032D97">
          <w:rPr>
            <w:rStyle w:val="a7"/>
            <w:rFonts w:ascii="微软雅黑" w:eastAsia="微软雅黑" w:hAnsi="微软雅黑"/>
            <w:szCs w:val="21"/>
          </w:rPr>
          <w:t>https</w:t>
        </w:r>
        <w:r w:rsidRPr="00032D97">
          <w:rPr>
            <w:rStyle w:val="a7"/>
            <w:rFonts w:ascii="微软雅黑" w:eastAsia="微软雅黑" w:hAnsi="微软雅黑" w:hint="eastAsia"/>
            <w:szCs w:val="21"/>
          </w:rPr>
          <w:t>://ai.xhu.edu.cn</w:t>
        </w:r>
      </w:hyperlink>
      <w:r w:rsidRPr="00032D97">
        <w:rPr>
          <w:rStyle w:val="a7"/>
          <w:rFonts w:ascii="微软雅黑" w:eastAsia="微软雅黑" w:hAnsi="微软雅黑" w:hint="eastAsia"/>
          <w:szCs w:val="21"/>
          <w:u w:val="none"/>
        </w:rPr>
        <w:t xml:space="preserve">   </w:t>
      </w:r>
    </w:p>
    <w:p w14:paraId="48630257" w14:textId="2D5706AE" w:rsidR="00032D97" w:rsidRDefault="00032D97" w:rsidP="00032D97">
      <w:pPr>
        <w:pStyle w:val="a9"/>
        <w:ind w:left="480" w:firstLineChars="0" w:firstLine="0"/>
        <w:rPr>
          <w:rStyle w:val="a7"/>
          <w:rFonts w:ascii="微软雅黑" w:eastAsia="微软雅黑" w:hAnsi="微软雅黑"/>
          <w:color w:val="auto"/>
          <w:szCs w:val="21"/>
          <w:u w:val="none"/>
        </w:rPr>
      </w:pPr>
      <w:r w:rsidRPr="00B7261A">
        <w:rPr>
          <w:rStyle w:val="a7"/>
          <w:rFonts w:ascii="微软雅黑" w:eastAsia="微软雅黑" w:hAnsi="微软雅黑" w:hint="eastAsia"/>
          <w:color w:val="auto"/>
          <w:szCs w:val="21"/>
          <w:u w:val="none"/>
        </w:rPr>
        <w:t>登录后，在教务处板块点击“教学工作量确认”</w:t>
      </w:r>
      <w:r>
        <w:rPr>
          <w:rStyle w:val="a7"/>
          <w:rFonts w:ascii="微软雅黑" w:eastAsia="微软雅黑" w:hAnsi="微软雅黑" w:hint="eastAsia"/>
          <w:color w:val="auto"/>
          <w:szCs w:val="21"/>
          <w:u w:val="none"/>
        </w:rPr>
        <w:t>。</w:t>
      </w:r>
    </w:p>
    <w:p w14:paraId="19DC7F87" w14:textId="406AF2EA" w:rsidR="00FF005B" w:rsidRPr="009343EA" w:rsidRDefault="009343EA" w:rsidP="009343EA">
      <w:pPr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74155BCC" wp14:editId="15C28E7B">
            <wp:extent cx="5274310" cy="3432810"/>
            <wp:effectExtent l="0" t="0" r="2540" b="0"/>
            <wp:docPr id="5896143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61435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7EA40" w14:textId="15B8E2CE" w:rsidR="00B7261A" w:rsidRPr="000D525D" w:rsidRDefault="00032D97" w:rsidP="000D525D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</w:t>
      </w:r>
      <w:r w:rsidR="000D525D">
        <w:rPr>
          <w:rFonts w:ascii="微软雅黑" w:eastAsia="微软雅黑" w:hAnsi="微软雅黑" w:hint="eastAsia"/>
          <w:szCs w:val="21"/>
        </w:rPr>
        <w:t>、</w:t>
      </w:r>
      <w:r w:rsidR="00B7261A" w:rsidRPr="000D525D">
        <w:rPr>
          <w:rFonts w:ascii="微软雅黑" w:eastAsia="微软雅黑" w:hAnsi="微软雅黑" w:hint="eastAsia"/>
          <w:szCs w:val="21"/>
        </w:rPr>
        <w:t xml:space="preserve">系统访问 </w:t>
      </w:r>
      <w:hyperlink r:id="rId9" w:history="1">
        <w:r w:rsidR="00B7261A" w:rsidRPr="000D525D">
          <w:rPr>
            <w:rStyle w:val="a7"/>
            <w:rFonts w:ascii="微软雅黑" w:eastAsia="微软雅黑" w:hAnsi="微软雅黑" w:hint="eastAsia"/>
            <w:szCs w:val="21"/>
          </w:rPr>
          <w:t>http</w:t>
        </w:r>
        <w:r w:rsidR="00B7261A" w:rsidRPr="000D525D">
          <w:rPr>
            <w:rStyle w:val="a7"/>
            <w:rFonts w:ascii="微软雅黑" w:eastAsia="微软雅黑" w:hAnsi="微软雅黑"/>
            <w:szCs w:val="21"/>
          </w:rPr>
          <w:t>s://data.xhu.edu.cn/form/</w:t>
        </w:r>
      </w:hyperlink>
      <w:r w:rsidR="00B7261A" w:rsidRPr="000D525D">
        <w:rPr>
          <w:rFonts w:ascii="微软雅黑" w:eastAsia="微软雅黑" w:hAnsi="微软雅黑" w:hint="eastAsia"/>
          <w:szCs w:val="21"/>
        </w:rPr>
        <w:t xml:space="preserve"> </w:t>
      </w:r>
    </w:p>
    <w:p w14:paraId="5FA59A55" w14:textId="7D4792F3" w:rsidR="00B7261A" w:rsidRPr="00B7261A" w:rsidRDefault="00B7261A" w:rsidP="00B7261A">
      <w:pPr>
        <w:pStyle w:val="a9"/>
        <w:ind w:left="420"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登录后，在左侧导航栏“填报中心”点击“教学工作量确认”。</w:t>
      </w:r>
    </w:p>
    <w:p w14:paraId="014E8D11" w14:textId="03F9905D" w:rsidR="00B7261A" w:rsidRPr="000D525D" w:rsidRDefault="00B7261A" w:rsidP="00B7261A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填报</w:t>
      </w:r>
      <w:r w:rsidRPr="002A00D1">
        <w:rPr>
          <w:rFonts w:ascii="微软雅黑" w:eastAsia="微软雅黑" w:hAnsi="微软雅黑" w:hint="eastAsia"/>
          <w:b/>
          <w:bCs/>
          <w:szCs w:val="21"/>
        </w:rPr>
        <w:t>流程：</w:t>
      </w:r>
      <w:r w:rsidR="000D525D" w:rsidRPr="000D525D">
        <w:rPr>
          <w:rFonts w:ascii="微软雅黑" w:eastAsia="微软雅黑" w:hAnsi="微软雅黑" w:hint="eastAsia"/>
          <w:szCs w:val="21"/>
        </w:rPr>
        <w:t>老师</w:t>
      </w:r>
      <w:r w:rsidRPr="000D525D">
        <w:rPr>
          <w:rFonts w:ascii="微软雅黑" w:eastAsia="微软雅黑" w:hAnsi="微软雅黑" w:hint="eastAsia"/>
          <w:szCs w:val="21"/>
        </w:rPr>
        <w:t>填写— 教学院长审核 —教务处审核</w:t>
      </w:r>
    </w:p>
    <w:p w14:paraId="507D7378" w14:textId="562D67B0" w:rsidR="000D525D" w:rsidRPr="00601D57" w:rsidRDefault="000D525D" w:rsidP="000D525D">
      <w:pPr>
        <w:pStyle w:val="2"/>
        <w:numPr>
          <w:ilvl w:val="0"/>
          <w:numId w:val="1"/>
        </w:num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操作说明</w:t>
      </w:r>
      <w:r w:rsidR="00B7261A" w:rsidRPr="00EF741F">
        <w:rPr>
          <w:rFonts w:ascii="微软雅黑" w:eastAsia="微软雅黑" w:hAnsi="微软雅黑" w:hint="eastAsia"/>
          <w:sz w:val="24"/>
          <w:szCs w:val="24"/>
        </w:rPr>
        <w:t>：</w:t>
      </w:r>
    </w:p>
    <w:p w14:paraId="7A1704A0" w14:textId="22490ED3" w:rsidR="00933552" w:rsidRDefault="00601D57" w:rsidP="00601D57">
      <w:pPr>
        <w:pStyle w:val="3"/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填报人视角</w:t>
      </w:r>
    </w:p>
    <w:p w14:paraId="52159D86" w14:textId="05FDC7AE" w:rsidR="00601D57" w:rsidRPr="00601D57" w:rsidRDefault="00601D57" w:rsidP="00601D57">
      <w:r>
        <w:rPr>
          <w:noProof/>
        </w:rPr>
        <w:drawing>
          <wp:inline distT="0" distB="0" distL="0" distR="0" wp14:anchorId="73E21D13" wp14:editId="1328EDE3">
            <wp:extent cx="3295650" cy="3282555"/>
            <wp:effectExtent l="0" t="0" r="0" b="0"/>
            <wp:docPr id="1282585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5857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9008" cy="329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8135D" w14:textId="6194F284" w:rsidR="00B7261A" w:rsidRPr="00E06E0B" w:rsidRDefault="000D525D">
      <w:pPr>
        <w:rPr>
          <w:rFonts w:ascii="微软雅黑" w:eastAsia="微软雅黑" w:hAnsi="微软雅黑"/>
          <w:szCs w:val="21"/>
        </w:rPr>
      </w:pPr>
      <w:r w:rsidRPr="00E06E0B">
        <w:rPr>
          <w:rFonts w:ascii="微软雅黑" w:eastAsia="微软雅黑" w:hAnsi="微软雅黑" w:hint="eastAsia"/>
          <w:szCs w:val="21"/>
        </w:rPr>
        <w:t>1、</w:t>
      </w:r>
      <w:r w:rsidR="00933552" w:rsidRPr="00E06E0B">
        <w:rPr>
          <w:rFonts w:ascii="微软雅黑" w:eastAsia="微软雅黑" w:hAnsi="微软雅黑" w:hint="eastAsia"/>
          <w:szCs w:val="21"/>
        </w:rPr>
        <w:t>任课详情</w:t>
      </w:r>
      <w:r w:rsidRPr="00E06E0B">
        <w:rPr>
          <w:rFonts w:ascii="微软雅黑" w:eastAsia="微软雅黑" w:hAnsi="微软雅黑" w:hint="eastAsia"/>
          <w:szCs w:val="21"/>
        </w:rPr>
        <w:t>：</w:t>
      </w:r>
      <w:r w:rsidR="00933552" w:rsidRPr="00E06E0B">
        <w:rPr>
          <w:rFonts w:ascii="微软雅黑" w:eastAsia="微软雅黑" w:hAnsi="微软雅黑" w:hint="eastAsia"/>
          <w:szCs w:val="21"/>
        </w:rPr>
        <w:t>读取教务系统和研究生系统内的所有课程信息</w:t>
      </w:r>
    </w:p>
    <w:p w14:paraId="0C344B61" w14:textId="11AD879B" w:rsidR="00933552" w:rsidRPr="00E06E0B" w:rsidRDefault="00933552">
      <w:pPr>
        <w:rPr>
          <w:rFonts w:ascii="微软雅黑" w:eastAsia="微软雅黑" w:hAnsi="微软雅黑"/>
          <w:szCs w:val="21"/>
        </w:rPr>
      </w:pPr>
      <w:r w:rsidRPr="00E06E0B">
        <w:rPr>
          <w:rFonts w:ascii="微软雅黑" w:eastAsia="微软雅黑" w:hAnsi="微软雅黑" w:hint="eastAsia"/>
          <w:szCs w:val="21"/>
        </w:rPr>
        <w:t>2、拆分后</w:t>
      </w:r>
      <w:r w:rsidR="00490680" w:rsidRPr="00E06E0B">
        <w:rPr>
          <w:rFonts w:ascii="微软雅黑" w:eastAsia="微软雅黑" w:hAnsi="微软雅黑" w:hint="eastAsia"/>
          <w:szCs w:val="21"/>
        </w:rPr>
        <w:t>总</w:t>
      </w:r>
      <w:r w:rsidRPr="00E06E0B">
        <w:rPr>
          <w:rFonts w:ascii="微软雅黑" w:eastAsia="微软雅黑" w:hAnsi="微软雅黑" w:hint="eastAsia"/>
          <w:szCs w:val="21"/>
        </w:rPr>
        <w:t>学时：默认自动计算“任课详情”中的拆分后学时总和。</w:t>
      </w:r>
    </w:p>
    <w:p w14:paraId="0E7BF65B" w14:textId="20E3ABE5" w:rsidR="00490680" w:rsidRPr="00E06E0B" w:rsidRDefault="00490680">
      <w:pPr>
        <w:rPr>
          <w:rFonts w:ascii="微软雅黑" w:eastAsia="微软雅黑" w:hAnsi="微软雅黑"/>
          <w:szCs w:val="21"/>
        </w:rPr>
      </w:pPr>
      <w:r w:rsidRPr="00E06E0B">
        <w:rPr>
          <w:rFonts w:ascii="微软雅黑" w:eastAsia="微软雅黑" w:hAnsi="微软雅黑" w:hint="eastAsia"/>
          <w:szCs w:val="21"/>
        </w:rPr>
        <w:t>3、课程选择：可在左侧的选框依次选择，也可筛选学期后全选。课程选择后，“拆分后总学时”会自动根据</w:t>
      </w:r>
      <w:proofErr w:type="gramStart"/>
      <w:r w:rsidRPr="00E06E0B">
        <w:rPr>
          <w:rFonts w:ascii="微软雅黑" w:eastAsia="微软雅黑" w:hAnsi="微软雅黑" w:hint="eastAsia"/>
          <w:szCs w:val="21"/>
        </w:rPr>
        <w:t>选择分</w:t>
      </w:r>
      <w:proofErr w:type="gramEnd"/>
      <w:r w:rsidRPr="00E06E0B">
        <w:rPr>
          <w:rFonts w:ascii="微软雅黑" w:eastAsia="微软雅黑" w:hAnsi="微软雅黑" w:hint="eastAsia"/>
          <w:szCs w:val="21"/>
        </w:rPr>
        <w:t>课程进行计算。</w:t>
      </w:r>
    </w:p>
    <w:p w14:paraId="676E8B06" w14:textId="213605AE" w:rsidR="00490680" w:rsidRDefault="0049068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F75D085" wp14:editId="1CAB7064">
            <wp:extent cx="5274310" cy="1814195"/>
            <wp:effectExtent l="0" t="0" r="2540" b="0"/>
            <wp:docPr id="18876168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616827" name=""/>
                    <pic:cNvPicPr/>
                  </pic:nvPicPr>
                  <pic:blipFill rotWithShape="1">
                    <a:blip r:embed="rId11"/>
                    <a:srcRect t="16633"/>
                    <a:stretch/>
                  </pic:blipFill>
                  <pic:spPr bwMode="auto">
                    <a:xfrm>
                      <a:off x="0" y="0"/>
                      <a:ext cx="5274310" cy="1814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E71E21" w14:textId="6ED511E5" w:rsidR="00933552" w:rsidRPr="00E06E0B" w:rsidRDefault="00490680">
      <w:pPr>
        <w:rPr>
          <w:rFonts w:ascii="微软雅黑" w:eastAsia="微软雅黑" w:hAnsi="微软雅黑"/>
          <w:szCs w:val="21"/>
        </w:rPr>
      </w:pPr>
      <w:r w:rsidRPr="00E06E0B">
        <w:rPr>
          <w:rFonts w:ascii="微软雅黑" w:eastAsia="微软雅黑" w:hAnsi="微软雅黑" w:hint="eastAsia"/>
          <w:szCs w:val="21"/>
        </w:rPr>
        <w:t>4、</w:t>
      </w:r>
      <w:r w:rsidR="00933552" w:rsidRPr="00E06E0B">
        <w:rPr>
          <w:rFonts w:ascii="微软雅黑" w:eastAsia="微软雅黑" w:hAnsi="微软雅黑" w:hint="eastAsia"/>
          <w:szCs w:val="21"/>
        </w:rPr>
        <w:t>按学期筛选：比如选择</w:t>
      </w:r>
      <w:r w:rsidRPr="00E06E0B">
        <w:rPr>
          <w:rFonts w:ascii="微软雅黑" w:eastAsia="微软雅黑" w:hAnsi="微软雅黑" w:hint="eastAsia"/>
          <w:szCs w:val="21"/>
        </w:rPr>
        <w:t>开始：</w:t>
      </w:r>
      <w:r w:rsidR="00933552" w:rsidRPr="00E06E0B">
        <w:rPr>
          <w:rFonts w:ascii="微软雅黑" w:eastAsia="微软雅黑" w:hAnsi="微软雅黑" w:hint="eastAsia"/>
          <w:szCs w:val="21"/>
        </w:rPr>
        <w:t>2022-2023-1</w:t>
      </w:r>
      <w:r w:rsidRPr="00E06E0B">
        <w:rPr>
          <w:rFonts w:ascii="微软雅黑" w:eastAsia="微软雅黑" w:hAnsi="微软雅黑" w:hint="eastAsia"/>
          <w:szCs w:val="21"/>
        </w:rPr>
        <w:t>，结束：2023-2024-2，即表示选择了2022-2023、2023-2024</w:t>
      </w:r>
      <w:proofErr w:type="gramStart"/>
      <w:r w:rsidRPr="00E06E0B">
        <w:rPr>
          <w:rFonts w:ascii="微软雅黑" w:eastAsia="微软雅黑" w:hAnsi="微软雅黑" w:hint="eastAsia"/>
          <w:szCs w:val="21"/>
        </w:rPr>
        <w:t>两个</w:t>
      </w:r>
      <w:proofErr w:type="gramEnd"/>
      <w:r w:rsidRPr="00E06E0B">
        <w:rPr>
          <w:rFonts w:ascii="微软雅黑" w:eastAsia="微软雅黑" w:hAnsi="微软雅黑" w:hint="eastAsia"/>
          <w:szCs w:val="21"/>
        </w:rPr>
        <w:t>学年，四个学期的课程数据。</w:t>
      </w:r>
    </w:p>
    <w:p w14:paraId="7190CF9C" w14:textId="4C081AE5" w:rsidR="00490680" w:rsidRPr="00E06E0B" w:rsidRDefault="00490680" w:rsidP="00490680">
      <w:pPr>
        <w:rPr>
          <w:rFonts w:ascii="微软雅黑" w:eastAsia="微软雅黑" w:hAnsi="微软雅黑"/>
          <w:szCs w:val="21"/>
        </w:rPr>
      </w:pPr>
      <w:r w:rsidRPr="00E06E0B">
        <w:rPr>
          <w:rFonts w:ascii="微软雅黑" w:eastAsia="微软雅黑" w:hAnsi="微软雅黑" w:hint="eastAsia"/>
          <w:color w:val="FF0000"/>
          <w:szCs w:val="21"/>
        </w:rPr>
        <w:lastRenderedPageBreak/>
        <w:t>注意：</w:t>
      </w:r>
      <w:r w:rsidRPr="00E06E0B">
        <w:rPr>
          <w:rFonts w:ascii="微软雅黑" w:eastAsia="微软雅黑" w:hAnsi="微软雅黑" w:hint="eastAsia"/>
          <w:szCs w:val="21"/>
        </w:rPr>
        <w:t>筛选数据后，还必须</w:t>
      </w:r>
      <w:proofErr w:type="gramStart"/>
      <w:r w:rsidRPr="00E06E0B">
        <w:rPr>
          <w:rFonts w:ascii="微软雅黑" w:eastAsia="微软雅黑" w:hAnsi="微软雅黑" w:hint="eastAsia"/>
          <w:szCs w:val="21"/>
        </w:rPr>
        <w:t>选择全选按钮</w:t>
      </w:r>
      <w:proofErr w:type="gramEnd"/>
      <w:r w:rsidRPr="00E06E0B">
        <w:rPr>
          <w:rFonts w:ascii="微软雅黑" w:eastAsia="微软雅黑" w:hAnsi="微软雅黑" w:hint="eastAsia"/>
          <w:szCs w:val="21"/>
        </w:rPr>
        <w:t>，才能提交，否则系统会提示：</w:t>
      </w:r>
    </w:p>
    <w:p w14:paraId="63EE39C3" w14:textId="115564A2" w:rsidR="00490680" w:rsidRDefault="00490680" w:rsidP="00490680">
      <w:pPr>
        <w:ind w:firstLineChars="200" w:firstLine="420"/>
        <w:rPr>
          <w:sz w:val="24"/>
          <w:szCs w:val="24"/>
        </w:rPr>
      </w:pPr>
      <w:r>
        <w:rPr>
          <w:noProof/>
        </w:rPr>
        <w:drawing>
          <wp:inline distT="0" distB="0" distL="0" distR="0" wp14:anchorId="14025D9E" wp14:editId="4C88A682">
            <wp:extent cx="2962275" cy="914400"/>
            <wp:effectExtent l="0" t="0" r="9525" b="0"/>
            <wp:docPr id="2970146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14631" name=""/>
                    <pic:cNvPicPr/>
                  </pic:nvPicPr>
                  <pic:blipFill rotWithShape="1">
                    <a:blip r:embed="rId12"/>
                    <a:srcRect l="6886"/>
                    <a:stretch/>
                  </pic:blipFill>
                  <pic:spPr bwMode="auto">
                    <a:xfrm>
                      <a:off x="0" y="0"/>
                      <a:ext cx="296227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2F24A7" w14:textId="7063690E" w:rsidR="00490680" w:rsidRPr="00E06E0B" w:rsidRDefault="00490680" w:rsidP="00490680">
      <w:pPr>
        <w:rPr>
          <w:rFonts w:ascii="微软雅黑" w:eastAsia="微软雅黑" w:hAnsi="微软雅黑"/>
          <w:szCs w:val="21"/>
        </w:rPr>
      </w:pPr>
      <w:r>
        <w:rPr>
          <w:rFonts w:hint="eastAsia"/>
          <w:sz w:val="24"/>
          <w:szCs w:val="24"/>
        </w:rPr>
        <w:t>5、</w:t>
      </w:r>
      <w:r w:rsidRPr="00E06E0B">
        <w:rPr>
          <w:rFonts w:ascii="微软雅黑" w:eastAsia="微软雅黑" w:hAnsi="微软雅黑" w:hint="eastAsia"/>
          <w:szCs w:val="21"/>
        </w:rPr>
        <w:t>拆分后学时：</w:t>
      </w:r>
    </w:p>
    <w:p w14:paraId="18F282C4" w14:textId="77777777" w:rsidR="001C402A" w:rsidRPr="00E06E0B" w:rsidRDefault="00490680" w:rsidP="00490680">
      <w:pPr>
        <w:rPr>
          <w:rFonts w:ascii="微软雅黑" w:eastAsia="微软雅黑" w:hAnsi="微软雅黑"/>
          <w:szCs w:val="21"/>
        </w:rPr>
      </w:pPr>
      <w:r w:rsidRPr="00E06E0B">
        <w:rPr>
          <w:rFonts w:ascii="微软雅黑" w:eastAsia="微软雅黑" w:hAnsi="微软雅黑" w:hint="eastAsia"/>
          <w:b/>
          <w:bCs/>
          <w:szCs w:val="21"/>
        </w:rPr>
        <w:t>本科</w:t>
      </w:r>
      <w:r w:rsidR="001C402A" w:rsidRPr="00E06E0B">
        <w:rPr>
          <w:rFonts w:ascii="微软雅黑" w:eastAsia="微软雅黑" w:hAnsi="微软雅黑" w:hint="eastAsia"/>
          <w:b/>
          <w:bCs/>
          <w:szCs w:val="21"/>
        </w:rPr>
        <w:t>课程</w:t>
      </w:r>
      <w:r w:rsidRPr="00E06E0B">
        <w:rPr>
          <w:rFonts w:ascii="微软雅黑" w:eastAsia="微软雅黑" w:hAnsi="微软雅黑" w:hint="eastAsia"/>
          <w:b/>
          <w:bCs/>
          <w:szCs w:val="21"/>
        </w:rPr>
        <w:t>：</w:t>
      </w:r>
      <w:r w:rsidR="001C402A" w:rsidRPr="00E06E0B">
        <w:rPr>
          <w:rFonts w:ascii="微软雅黑" w:eastAsia="微软雅黑" w:hAnsi="微软雅黑" w:hint="eastAsia"/>
          <w:szCs w:val="21"/>
        </w:rPr>
        <w:t>目前系统有5个学期的多教师课程拆分数据（2023-2024-1、2022-2023、2021-2022），其它无数据的显示为空。点击</w:t>
      </w:r>
      <w:r w:rsidR="001C402A" w:rsidRPr="00A02E47">
        <w:rPr>
          <w:rFonts w:ascii="微软雅黑" w:eastAsia="微软雅黑" w:hAnsi="微软雅黑" w:hint="eastAsia"/>
          <w:color w:val="FF0000"/>
          <w:szCs w:val="21"/>
        </w:rPr>
        <w:t>空白处</w:t>
      </w:r>
      <w:r w:rsidR="001C402A" w:rsidRPr="00E06E0B">
        <w:rPr>
          <w:rFonts w:ascii="微软雅黑" w:eastAsia="微软雅黑" w:hAnsi="微软雅黑" w:hint="eastAsia"/>
          <w:szCs w:val="21"/>
        </w:rPr>
        <w:t>，会直接跳转至“本科多教师学时拆分”处，进行拆分后再来提交。</w:t>
      </w:r>
    </w:p>
    <w:p w14:paraId="6F6F06EE" w14:textId="7D5682C6" w:rsidR="001C402A" w:rsidRPr="00E06E0B" w:rsidRDefault="001C402A" w:rsidP="00490680">
      <w:pPr>
        <w:rPr>
          <w:rFonts w:ascii="微软雅黑" w:eastAsia="微软雅黑" w:hAnsi="微软雅黑"/>
          <w:color w:val="4472C4" w:themeColor="accent1"/>
          <w:szCs w:val="21"/>
        </w:rPr>
      </w:pPr>
      <w:r w:rsidRPr="00E06E0B">
        <w:rPr>
          <w:rFonts w:ascii="微软雅黑" w:eastAsia="微软雅黑" w:hAnsi="微软雅黑" w:hint="eastAsia"/>
          <w:szCs w:val="21"/>
        </w:rPr>
        <w:t>拆分操作说明见</w:t>
      </w:r>
      <w:r w:rsidR="00B95EB8" w:rsidRPr="00B95EB8">
        <w:rPr>
          <w:rFonts w:ascii="微软雅黑" w:eastAsia="微软雅黑" w:hAnsi="微软雅黑" w:hint="eastAsia"/>
          <w:color w:val="4472C4" w:themeColor="accent1"/>
          <w:szCs w:val="21"/>
        </w:rPr>
        <w:t>附件1：</w:t>
      </w:r>
      <w:r w:rsidRPr="00E06E0B">
        <w:rPr>
          <w:rFonts w:ascii="微软雅黑" w:eastAsia="微软雅黑" w:hAnsi="微软雅黑" w:hint="eastAsia"/>
          <w:color w:val="4472C4" w:themeColor="accent1"/>
          <w:szCs w:val="21"/>
        </w:rPr>
        <w:t>《</w:t>
      </w:r>
      <w:r w:rsidR="00B95EB8" w:rsidRPr="00B95EB8">
        <w:rPr>
          <w:rFonts w:ascii="微软雅黑" w:eastAsia="微软雅黑" w:hAnsi="微软雅黑" w:hint="eastAsia"/>
          <w:color w:val="4472C4" w:themeColor="accent1"/>
          <w:szCs w:val="21"/>
        </w:rPr>
        <w:t>本科生教学多教师授课学时拆分操作说明</w:t>
      </w:r>
      <w:r w:rsidRPr="00E06E0B">
        <w:rPr>
          <w:rFonts w:ascii="微软雅黑" w:eastAsia="微软雅黑" w:hAnsi="微软雅黑" w:hint="eastAsia"/>
          <w:color w:val="4472C4" w:themeColor="accent1"/>
          <w:szCs w:val="21"/>
        </w:rPr>
        <w:t>》</w:t>
      </w:r>
    </w:p>
    <w:p w14:paraId="631A0D37" w14:textId="651890CE" w:rsidR="001C402A" w:rsidRPr="00E06E0B" w:rsidRDefault="001C402A" w:rsidP="00490680">
      <w:pPr>
        <w:rPr>
          <w:rFonts w:ascii="微软雅黑" w:eastAsia="微软雅黑" w:hAnsi="微软雅黑"/>
          <w:szCs w:val="21"/>
        </w:rPr>
      </w:pPr>
      <w:r w:rsidRPr="00E06E0B">
        <w:rPr>
          <w:rFonts w:ascii="微软雅黑" w:eastAsia="微软雅黑" w:hAnsi="微软雅黑" w:hint="eastAsia"/>
          <w:b/>
          <w:bCs/>
          <w:szCs w:val="21"/>
        </w:rPr>
        <w:t>研究生课程：</w:t>
      </w:r>
      <w:r w:rsidRPr="00E06E0B">
        <w:rPr>
          <w:rFonts w:ascii="微软雅黑" w:eastAsia="微软雅黑" w:hAnsi="微软雅黑" w:hint="eastAsia"/>
          <w:szCs w:val="21"/>
        </w:rPr>
        <w:t>由于研究生系统大部分课程无法区分是否为多教师授课，因此研究生课程的“拆分后学时”均为空，需要</w:t>
      </w:r>
      <w:r w:rsidR="00A02E47">
        <w:rPr>
          <w:rFonts w:ascii="微软雅黑" w:eastAsia="微软雅黑" w:hAnsi="微软雅黑" w:hint="eastAsia"/>
          <w:szCs w:val="21"/>
        </w:rPr>
        <w:t>点击空白处，进行</w:t>
      </w:r>
      <w:r w:rsidRPr="00E06E0B">
        <w:rPr>
          <w:rFonts w:ascii="微软雅黑" w:eastAsia="微软雅黑" w:hAnsi="微软雅黑" w:hint="eastAsia"/>
          <w:szCs w:val="21"/>
        </w:rPr>
        <w:t>学时</w:t>
      </w:r>
      <w:r w:rsidR="00A02E47">
        <w:rPr>
          <w:rFonts w:ascii="微软雅黑" w:eastAsia="微软雅黑" w:hAnsi="微软雅黑" w:hint="eastAsia"/>
          <w:szCs w:val="21"/>
        </w:rPr>
        <w:t>拆分后再来申报。</w:t>
      </w:r>
    </w:p>
    <w:p w14:paraId="2ADDFF88" w14:textId="08183C9E" w:rsidR="001C402A" w:rsidRPr="00E06E0B" w:rsidRDefault="001C402A" w:rsidP="00490680">
      <w:pPr>
        <w:rPr>
          <w:rFonts w:ascii="微软雅黑" w:eastAsia="微软雅黑" w:hAnsi="微软雅黑"/>
          <w:color w:val="4472C4" w:themeColor="accent1"/>
          <w:szCs w:val="21"/>
        </w:rPr>
      </w:pPr>
      <w:r w:rsidRPr="00E06E0B">
        <w:rPr>
          <w:rFonts w:ascii="微软雅黑" w:eastAsia="微软雅黑" w:hAnsi="微软雅黑" w:hint="eastAsia"/>
          <w:szCs w:val="21"/>
        </w:rPr>
        <w:t>拆分操作</w:t>
      </w:r>
      <w:proofErr w:type="gramStart"/>
      <w:r w:rsidRPr="00E06E0B">
        <w:rPr>
          <w:rFonts w:ascii="微软雅黑" w:eastAsia="微软雅黑" w:hAnsi="微软雅黑" w:hint="eastAsia"/>
          <w:szCs w:val="21"/>
        </w:rPr>
        <w:t>见说明</w:t>
      </w:r>
      <w:proofErr w:type="gramEnd"/>
      <w:r w:rsidR="00B95EB8" w:rsidRPr="00B95EB8">
        <w:rPr>
          <w:rFonts w:ascii="微软雅黑" w:eastAsia="微软雅黑" w:hAnsi="微软雅黑" w:hint="eastAsia"/>
          <w:color w:val="4472C4" w:themeColor="accent1"/>
          <w:szCs w:val="21"/>
        </w:rPr>
        <w:t>附件2：</w:t>
      </w:r>
      <w:r w:rsidRPr="00E06E0B">
        <w:rPr>
          <w:rFonts w:ascii="微软雅黑" w:eastAsia="微软雅黑" w:hAnsi="微软雅黑" w:hint="eastAsia"/>
          <w:color w:val="4472C4" w:themeColor="accent1"/>
          <w:szCs w:val="21"/>
        </w:rPr>
        <w:t>《</w:t>
      </w:r>
      <w:r w:rsidR="00B95EB8" w:rsidRPr="00B95EB8">
        <w:rPr>
          <w:rFonts w:ascii="微软雅黑" w:eastAsia="微软雅黑" w:hAnsi="微软雅黑" w:hint="eastAsia"/>
          <w:color w:val="4472C4" w:themeColor="accent1"/>
          <w:szCs w:val="21"/>
        </w:rPr>
        <w:t>研究生教学学时拆分操作说明</w:t>
      </w:r>
      <w:r w:rsidRPr="00E06E0B">
        <w:rPr>
          <w:rFonts w:ascii="微软雅黑" w:eastAsia="微软雅黑" w:hAnsi="微软雅黑" w:hint="eastAsia"/>
          <w:color w:val="4472C4" w:themeColor="accent1"/>
          <w:szCs w:val="21"/>
        </w:rPr>
        <w:t>》</w:t>
      </w:r>
    </w:p>
    <w:p w14:paraId="37BD3C5A" w14:textId="77777777" w:rsidR="00B2059E" w:rsidRPr="00E06E0B" w:rsidRDefault="00706A81" w:rsidP="00490680">
      <w:pPr>
        <w:rPr>
          <w:rFonts w:ascii="微软雅黑" w:eastAsia="微软雅黑" w:hAnsi="微软雅黑"/>
          <w:szCs w:val="21"/>
        </w:rPr>
      </w:pPr>
      <w:r w:rsidRPr="00E06E0B">
        <w:rPr>
          <w:rFonts w:ascii="微软雅黑" w:eastAsia="微软雅黑" w:hAnsi="微软雅黑" w:hint="eastAsia"/>
          <w:szCs w:val="21"/>
        </w:rPr>
        <w:t>6、表单提交：</w:t>
      </w:r>
    </w:p>
    <w:p w14:paraId="0F7A6E94" w14:textId="77E56E16" w:rsidR="001C402A" w:rsidRPr="00E06E0B" w:rsidRDefault="00706A81" w:rsidP="00490680">
      <w:pPr>
        <w:rPr>
          <w:rFonts w:ascii="微软雅黑" w:eastAsia="微软雅黑" w:hAnsi="微软雅黑"/>
          <w:szCs w:val="21"/>
        </w:rPr>
      </w:pPr>
      <w:r w:rsidRPr="00E06E0B">
        <w:rPr>
          <w:rFonts w:ascii="微软雅黑" w:eastAsia="微软雅黑" w:hAnsi="微软雅黑" w:hint="eastAsia"/>
          <w:szCs w:val="21"/>
        </w:rPr>
        <w:t>点击“提交”后，进入审核流程。</w:t>
      </w:r>
    </w:p>
    <w:p w14:paraId="6AFEE14B" w14:textId="3059DB9D" w:rsidR="00706A81" w:rsidRPr="00E06E0B" w:rsidRDefault="00706A81" w:rsidP="00490680">
      <w:pPr>
        <w:rPr>
          <w:rFonts w:ascii="微软雅黑" w:eastAsia="微软雅黑" w:hAnsi="微软雅黑"/>
          <w:szCs w:val="21"/>
        </w:rPr>
      </w:pPr>
      <w:r w:rsidRPr="00E06E0B">
        <w:rPr>
          <w:rFonts w:ascii="微软雅黑" w:eastAsia="微软雅黑" w:hAnsi="微软雅黑" w:hint="eastAsia"/>
          <w:color w:val="FF0000"/>
          <w:szCs w:val="21"/>
        </w:rPr>
        <w:t>注意：</w:t>
      </w:r>
      <w:r w:rsidRPr="00E06E0B">
        <w:rPr>
          <w:rFonts w:ascii="微软雅黑" w:eastAsia="微软雅黑" w:hAnsi="微软雅黑" w:hint="eastAsia"/>
          <w:szCs w:val="21"/>
        </w:rPr>
        <w:t>部分非学院内老师，由于系统无法判断归属的学院，即找不到审核人，因此点击“提交”按钮后，会出现选择教学院长的弹窗，在选择器中输入教学院长姓名，选择后即可。</w:t>
      </w:r>
    </w:p>
    <w:p w14:paraId="358DE494" w14:textId="79CCD695" w:rsidR="00B2059E" w:rsidRDefault="00706A81" w:rsidP="00601D57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6C69710" wp14:editId="4C7EB730">
            <wp:extent cx="5274310" cy="3370580"/>
            <wp:effectExtent l="0" t="0" r="2540" b="1270"/>
            <wp:docPr id="1550633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6330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7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1D57" w:rsidRPr="00601D57">
        <w:rPr>
          <w:rFonts w:ascii="微软雅黑" w:eastAsia="微软雅黑" w:hAnsi="微软雅黑" w:hint="eastAsia"/>
          <w:szCs w:val="21"/>
        </w:rPr>
        <w:t>7、</w:t>
      </w:r>
      <w:r w:rsidR="00B2059E" w:rsidRPr="00601D57">
        <w:rPr>
          <w:rFonts w:ascii="微软雅黑" w:eastAsia="微软雅黑" w:hAnsi="微软雅黑" w:hint="eastAsia"/>
          <w:szCs w:val="21"/>
        </w:rPr>
        <w:t>审核流程</w:t>
      </w:r>
    </w:p>
    <w:p w14:paraId="0111D3B9" w14:textId="2DA73258" w:rsidR="00B2059E" w:rsidRDefault="00B2059E" w:rsidP="00B2059E">
      <w:pPr>
        <w:rPr>
          <w:rFonts w:ascii="微软雅黑" w:eastAsia="微软雅黑" w:hAnsi="微软雅黑"/>
          <w:szCs w:val="21"/>
        </w:rPr>
      </w:pPr>
      <w:r w:rsidRPr="00E06E0B">
        <w:rPr>
          <w:rFonts w:ascii="微软雅黑" w:eastAsia="微软雅黑" w:hAnsi="微软雅黑" w:hint="eastAsia"/>
          <w:szCs w:val="21"/>
        </w:rPr>
        <w:t>表单提交后，即进入审核流程，提交人在“ 待办中心”我发起的，可见该流程记录。</w:t>
      </w:r>
    </w:p>
    <w:p w14:paraId="3885E8EF" w14:textId="361DDB8F" w:rsidR="00E06E0B" w:rsidRDefault="00E06E0B" w:rsidP="00B2059E">
      <w:pPr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327CC149" wp14:editId="0FD963F8">
            <wp:extent cx="5274310" cy="1489710"/>
            <wp:effectExtent l="0" t="0" r="2540" b="0"/>
            <wp:docPr id="15579682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968237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8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39692" w14:textId="4BA630BE" w:rsidR="00FF005B" w:rsidRDefault="00FF005B" w:rsidP="00B2059E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若是通过办事大厅进入，则打开表单后，在页面左上角点击“返回”按钮，即可跳转待办中。</w:t>
      </w:r>
    </w:p>
    <w:p w14:paraId="04FA4AEC" w14:textId="6A2E8708" w:rsidR="00FF005B" w:rsidRPr="00E06E0B" w:rsidRDefault="00FF005B" w:rsidP="00B2059E">
      <w:pPr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15FF289B" wp14:editId="574BC7DD">
            <wp:extent cx="5274310" cy="2339975"/>
            <wp:effectExtent l="0" t="0" r="2540" b="3175"/>
            <wp:docPr id="10735171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51714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E5B16" w14:textId="71F22642" w:rsidR="00B2059E" w:rsidRPr="00E06E0B" w:rsidRDefault="00601D57" w:rsidP="00B2059E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lastRenderedPageBreak/>
        <w:t>【</w:t>
      </w:r>
      <w:r w:rsidR="00B2059E" w:rsidRPr="00E06E0B">
        <w:rPr>
          <w:rFonts w:ascii="微软雅黑" w:eastAsia="微软雅黑" w:hAnsi="微软雅黑" w:hint="eastAsia"/>
          <w:szCs w:val="21"/>
        </w:rPr>
        <w:t>导出word文档</w:t>
      </w:r>
      <w:r>
        <w:rPr>
          <w:rFonts w:ascii="微软雅黑" w:eastAsia="微软雅黑" w:hAnsi="微软雅黑" w:hint="eastAsia"/>
          <w:szCs w:val="21"/>
        </w:rPr>
        <w:t>】：</w:t>
      </w:r>
      <w:r w:rsidR="00B2059E" w:rsidRPr="00E06E0B">
        <w:rPr>
          <w:rFonts w:ascii="微软雅黑" w:eastAsia="微软雅黑" w:hAnsi="微软雅黑" w:hint="eastAsia"/>
          <w:szCs w:val="21"/>
        </w:rPr>
        <w:t>点击“查看详情” 按钮，</w:t>
      </w:r>
      <w:r w:rsidR="004C1E04" w:rsidRPr="00E06E0B">
        <w:rPr>
          <w:rFonts w:ascii="微软雅黑" w:eastAsia="微软雅黑" w:hAnsi="微软雅黑" w:hint="eastAsia"/>
          <w:szCs w:val="21"/>
        </w:rPr>
        <w:t>在详情页右侧顶部“导出word”按钮，即可导出word文件。</w:t>
      </w:r>
    </w:p>
    <w:p w14:paraId="11FBB2C7" w14:textId="6CBE3F3C" w:rsidR="004C1E04" w:rsidRPr="00E06E0B" w:rsidRDefault="00601D57" w:rsidP="00B2059E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【</w:t>
      </w:r>
      <w:r w:rsidR="004C1E04" w:rsidRPr="00E06E0B">
        <w:rPr>
          <w:rFonts w:ascii="微软雅黑" w:eastAsia="微软雅黑" w:hAnsi="微软雅黑" w:hint="eastAsia"/>
          <w:szCs w:val="21"/>
        </w:rPr>
        <w:t>查看审批进度</w:t>
      </w:r>
      <w:r>
        <w:rPr>
          <w:rFonts w:ascii="微软雅黑" w:eastAsia="微软雅黑" w:hAnsi="微软雅黑" w:hint="eastAsia"/>
          <w:szCs w:val="21"/>
        </w:rPr>
        <w:t>】：</w:t>
      </w:r>
      <w:r w:rsidR="004C1E04" w:rsidRPr="00E06E0B">
        <w:rPr>
          <w:rFonts w:ascii="微软雅黑" w:eastAsia="微软雅黑" w:hAnsi="微软雅黑" w:hint="eastAsia"/>
          <w:szCs w:val="21"/>
        </w:rPr>
        <w:t>点击“流程日志”按钮，可查看审批进行到哪个阶段。</w:t>
      </w:r>
    </w:p>
    <w:p w14:paraId="6E97B1E9" w14:textId="4D0A0F52" w:rsidR="00B2059E" w:rsidRDefault="00601D57" w:rsidP="00490680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8、</w:t>
      </w:r>
      <w:r w:rsidR="00E06E0B" w:rsidRPr="00E06E0B">
        <w:rPr>
          <w:rFonts w:ascii="微软雅黑" w:eastAsia="微软雅黑" w:hAnsi="微软雅黑" w:hint="eastAsia"/>
          <w:szCs w:val="21"/>
        </w:rPr>
        <w:t>若提交后，发现提交的数据不正确，需要重新修改怎么办？</w:t>
      </w:r>
    </w:p>
    <w:p w14:paraId="03DAEC0A" w14:textId="6F3DEA1F" w:rsidR="00E06E0B" w:rsidRDefault="00E06E0B" w:rsidP="00490680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若教学院长还未审核，那么可点击“</w:t>
      </w:r>
      <w:r w:rsidRPr="00E06E0B">
        <w:rPr>
          <w:rFonts w:ascii="微软雅黑" w:eastAsia="微软雅黑" w:hAnsi="微软雅黑" w:hint="eastAsia"/>
          <w:color w:val="4472C4" w:themeColor="accent1"/>
          <w:szCs w:val="21"/>
        </w:rPr>
        <w:t>撤回</w:t>
      </w:r>
      <w:r>
        <w:rPr>
          <w:rFonts w:ascii="微软雅黑" w:eastAsia="微软雅黑" w:hAnsi="微软雅黑" w:hint="eastAsia"/>
          <w:szCs w:val="21"/>
        </w:rPr>
        <w:t>”按钮，再点击“</w:t>
      </w:r>
      <w:r w:rsidRPr="00E06E0B">
        <w:rPr>
          <w:rFonts w:ascii="微软雅黑" w:eastAsia="微软雅黑" w:hAnsi="微软雅黑" w:hint="eastAsia"/>
          <w:color w:val="4472C4" w:themeColor="accent1"/>
          <w:szCs w:val="21"/>
        </w:rPr>
        <w:t>编辑</w:t>
      </w:r>
      <w:r>
        <w:rPr>
          <w:rFonts w:ascii="微软雅黑" w:eastAsia="微软雅黑" w:hAnsi="微软雅黑" w:hint="eastAsia"/>
          <w:szCs w:val="21"/>
        </w:rPr>
        <w:t>”修改后，重新提交即可。</w:t>
      </w:r>
    </w:p>
    <w:p w14:paraId="31254042" w14:textId="3B633E8E" w:rsidR="00E06E0B" w:rsidRDefault="00E06E0B" w:rsidP="00490680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若教学院长已经审核通过，可请教学院长审核时点击“</w:t>
      </w:r>
      <w:r w:rsidRPr="00E06E0B">
        <w:rPr>
          <w:rFonts w:ascii="微软雅黑" w:eastAsia="微软雅黑" w:hAnsi="微软雅黑" w:hint="eastAsia"/>
          <w:color w:val="FF0000"/>
          <w:szCs w:val="21"/>
        </w:rPr>
        <w:t>驳回</w:t>
      </w:r>
      <w:r>
        <w:rPr>
          <w:rFonts w:ascii="微软雅黑" w:eastAsia="微软雅黑" w:hAnsi="微软雅黑" w:hint="eastAsia"/>
          <w:szCs w:val="21"/>
        </w:rPr>
        <w:t>”，也可以点击“</w:t>
      </w:r>
      <w:r w:rsidRPr="00E06E0B">
        <w:rPr>
          <w:rFonts w:ascii="微软雅黑" w:eastAsia="微软雅黑" w:hAnsi="微软雅黑" w:hint="eastAsia"/>
          <w:color w:val="4472C4" w:themeColor="accent1"/>
          <w:szCs w:val="21"/>
        </w:rPr>
        <w:t>撤销</w:t>
      </w:r>
      <w:r>
        <w:rPr>
          <w:rFonts w:ascii="微软雅黑" w:eastAsia="微软雅黑" w:hAnsi="微软雅黑" w:hint="eastAsia"/>
          <w:szCs w:val="21"/>
        </w:rPr>
        <w:t>”按钮，</w:t>
      </w:r>
      <w:r w:rsidRPr="00E06E0B">
        <w:rPr>
          <w:rFonts w:ascii="微软雅黑" w:eastAsia="微软雅黑" w:hAnsi="微软雅黑" w:hint="eastAsia"/>
          <w:color w:val="FF0000"/>
          <w:szCs w:val="21"/>
        </w:rPr>
        <w:t>注意：</w:t>
      </w:r>
      <w:r>
        <w:rPr>
          <w:rFonts w:ascii="微软雅黑" w:eastAsia="微软雅黑" w:hAnsi="微软雅黑" w:hint="eastAsia"/>
          <w:szCs w:val="21"/>
        </w:rPr>
        <w:t>撤销后，不可再进行编辑，只能重新填写提交。</w:t>
      </w:r>
    </w:p>
    <w:p w14:paraId="55726A5B" w14:textId="07992FA7" w:rsidR="00653C19" w:rsidRDefault="00653C19" w:rsidP="00490680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9、提交后，支持将提交的表单导出word表。</w:t>
      </w:r>
    </w:p>
    <w:p w14:paraId="32A6673E" w14:textId="35AF0F13" w:rsidR="00653C19" w:rsidRDefault="00653C19" w:rsidP="00490680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在 </w:t>
      </w:r>
      <w:r w:rsidRPr="00653C19">
        <w:rPr>
          <w:rFonts w:ascii="微软雅黑" w:eastAsia="微软雅黑" w:hAnsi="微软雅黑" w:hint="eastAsia"/>
          <w:color w:val="4472C4" w:themeColor="accent1"/>
          <w:szCs w:val="21"/>
        </w:rPr>
        <w:t>待办中心&gt; 我发起的</w:t>
      </w:r>
      <w:r>
        <w:rPr>
          <w:rFonts w:ascii="微软雅黑" w:eastAsia="微软雅黑" w:hAnsi="微软雅黑" w:hint="eastAsia"/>
          <w:szCs w:val="21"/>
        </w:rPr>
        <w:t>，列表右侧点击</w:t>
      </w:r>
      <w:r w:rsidRPr="00653C19">
        <w:rPr>
          <w:rFonts w:ascii="微软雅黑" w:eastAsia="微软雅黑" w:hAnsi="微软雅黑" w:hint="eastAsia"/>
          <w:color w:val="4472C4" w:themeColor="accent1"/>
          <w:szCs w:val="21"/>
        </w:rPr>
        <w:t>“查看详情”</w:t>
      </w:r>
      <w:r>
        <w:rPr>
          <w:rFonts w:ascii="微软雅黑" w:eastAsia="微软雅黑" w:hAnsi="微软雅黑" w:hint="eastAsia"/>
          <w:szCs w:val="21"/>
        </w:rPr>
        <w:t>按钮，详情页</w:t>
      </w:r>
      <w:proofErr w:type="gramStart"/>
      <w:r>
        <w:rPr>
          <w:rFonts w:ascii="微软雅黑" w:eastAsia="微软雅黑" w:hAnsi="微软雅黑" w:hint="eastAsia"/>
          <w:szCs w:val="21"/>
        </w:rPr>
        <w:t>顶部右</w:t>
      </w:r>
      <w:proofErr w:type="gramEnd"/>
      <w:r>
        <w:rPr>
          <w:rFonts w:ascii="微软雅黑" w:eastAsia="微软雅黑" w:hAnsi="微软雅黑" w:hint="eastAsia"/>
          <w:szCs w:val="21"/>
        </w:rPr>
        <w:t>上角</w:t>
      </w:r>
      <w:r w:rsidRPr="00653C19">
        <w:rPr>
          <w:rFonts w:ascii="微软雅黑" w:eastAsia="微软雅黑" w:hAnsi="微软雅黑" w:hint="eastAsia"/>
          <w:color w:val="4472C4" w:themeColor="accent1"/>
          <w:szCs w:val="21"/>
        </w:rPr>
        <w:t>“导出word”</w:t>
      </w:r>
      <w:r>
        <w:rPr>
          <w:rFonts w:ascii="微软雅黑" w:eastAsia="微软雅黑" w:hAnsi="微软雅黑" w:hint="eastAsia"/>
          <w:szCs w:val="21"/>
        </w:rPr>
        <w:t>按钮，可将提交的表单导出word文件。</w:t>
      </w:r>
    </w:p>
    <w:p w14:paraId="34B2EB48" w14:textId="19035F43" w:rsidR="00737215" w:rsidRPr="00653C19" w:rsidRDefault="00737215" w:rsidP="00490680">
      <w:pPr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316A4EFA" wp14:editId="59FD8B5D">
            <wp:extent cx="5274310" cy="1463040"/>
            <wp:effectExtent l="0" t="0" r="2540" b="3810"/>
            <wp:docPr id="17185379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53791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65228" w14:textId="435ABB22" w:rsidR="00601D57" w:rsidRDefault="00601D57" w:rsidP="00601D57">
      <w:pPr>
        <w:pStyle w:val="3"/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审核人视角</w:t>
      </w:r>
    </w:p>
    <w:p w14:paraId="434C90CE" w14:textId="6EE922C6" w:rsidR="00FF005B" w:rsidRPr="00FF005B" w:rsidRDefault="00FF005B" w:rsidP="00FF005B">
      <w:pPr>
        <w:rPr>
          <w:rFonts w:ascii="微软雅黑" w:eastAsia="微软雅黑" w:hAnsi="微软雅黑"/>
        </w:rPr>
      </w:pPr>
      <w:r w:rsidRPr="00FF005B">
        <w:rPr>
          <w:rFonts w:ascii="微软雅黑" w:eastAsia="微软雅黑" w:hAnsi="微软雅黑" w:hint="eastAsia"/>
        </w:rPr>
        <w:t>若是通过办事大厅进入，则需要点击表单左上角“返回”按钮，可跳转代办中心</w:t>
      </w:r>
    </w:p>
    <w:p w14:paraId="5BAE2CA8" w14:textId="758BEC84" w:rsidR="00FF005B" w:rsidRPr="00FF005B" w:rsidRDefault="00FF005B" w:rsidP="00FF005B">
      <w:r>
        <w:rPr>
          <w:noProof/>
        </w:rPr>
        <w:lastRenderedPageBreak/>
        <w:drawing>
          <wp:inline distT="0" distB="0" distL="0" distR="0" wp14:anchorId="13FD6B35" wp14:editId="584FD8B1">
            <wp:extent cx="5274310" cy="2339975"/>
            <wp:effectExtent l="0" t="0" r="2540" b="3175"/>
            <wp:docPr id="19399411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941122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2C32E" w14:textId="14B00E02" w:rsidR="00601D57" w:rsidRPr="00601D57" w:rsidRDefault="00601D57" w:rsidP="00601D57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1、</w:t>
      </w:r>
      <w:r w:rsidRPr="00601D57">
        <w:rPr>
          <w:rFonts w:ascii="微软雅黑" w:eastAsia="微软雅黑" w:hAnsi="微软雅黑" w:hint="eastAsia"/>
          <w:szCs w:val="21"/>
        </w:rPr>
        <w:t>审核人可查看摘要信息</w:t>
      </w:r>
    </w:p>
    <w:p w14:paraId="0A32F9FA" w14:textId="5B5A73B7" w:rsidR="00601D57" w:rsidRDefault="00601D57" w:rsidP="00601D57">
      <w:pPr>
        <w:rPr>
          <w:rFonts w:ascii="微软雅黑" w:eastAsia="微软雅黑" w:hAnsi="微软雅黑"/>
        </w:rPr>
      </w:pPr>
      <w:r w:rsidRPr="00601D57">
        <w:rPr>
          <w:rFonts w:ascii="微软雅黑" w:eastAsia="微软雅黑" w:hAnsi="微软雅黑" w:hint="eastAsia"/>
        </w:rPr>
        <w:t>由于教学</w:t>
      </w:r>
      <w:proofErr w:type="gramStart"/>
      <w:r w:rsidRPr="00601D57">
        <w:rPr>
          <w:rFonts w:ascii="微软雅黑" w:eastAsia="微软雅黑" w:hAnsi="微软雅黑" w:hint="eastAsia"/>
        </w:rPr>
        <w:t>量工作</w:t>
      </w:r>
      <w:proofErr w:type="gramEnd"/>
      <w:r w:rsidRPr="00601D57">
        <w:rPr>
          <w:rFonts w:ascii="微软雅黑" w:eastAsia="微软雅黑" w:hAnsi="微软雅黑" w:hint="eastAsia"/>
        </w:rPr>
        <w:t>申报表有几项用途，审核人可点击“查看摘要”字段，查看关键信息。</w:t>
      </w:r>
    </w:p>
    <w:p w14:paraId="43EC9339" w14:textId="16B99030" w:rsidR="00601D57" w:rsidRPr="00601D57" w:rsidRDefault="00F0655C" w:rsidP="00601D57">
      <w:pPr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67DD4FBC" wp14:editId="36C1132F">
            <wp:extent cx="5274310" cy="1575435"/>
            <wp:effectExtent l="0" t="0" r="2540" b="5715"/>
            <wp:docPr id="20182748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274858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F3DB6" w14:textId="4752DDAC" w:rsidR="00601D57" w:rsidRPr="00601D57" w:rsidRDefault="00601D57" w:rsidP="00601D57">
      <w:pPr>
        <w:rPr>
          <w:rFonts w:ascii="微软雅黑" w:eastAsia="微软雅黑" w:hAnsi="微软雅黑"/>
        </w:rPr>
      </w:pPr>
      <w:r w:rsidRPr="00601D57">
        <w:rPr>
          <w:rFonts w:ascii="微软雅黑" w:eastAsia="微软雅黑" w:hAnsi="微软雅黑" w:hint="eastAsia"/>
        </w:rPr>
        <w:t>2、当需要审批的事项较多时，可批量操作。</w:t>
      </w:r>
    </w:p>
    <w:p w14:paraId="4516DB72" w14:textId="704ED409" w:rsidR="00601D57" w:rsidRPr="00601D57" w:rsidRDefault="00601D57" w:rsidP="00601D57">
      <w:r>
        <w:rPr>
          <w:noProof/>
        </w:rPr>
        <w:drawing>
          <wp:inline distT="0" distB="0" distL="0" distR="0" wp14:anchorId="1B295F6C" wp14:editId="16098BFA">
            <wp:extent cx="5274310" cy="2005965"/>
            <wp:effectExtent l="0" t="0" r="2540" b="0"/>
            <wp:docPr id="10741422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14228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29B8E" w14:textId="77777777" w:rsidR="00601D57" w:rsidRPr="00E06E0B" w:rsidRDefault="00601D57" w:rsidP="00490680">
      <w:pPr>
        <w:rPr>
          <w:rFonts w:ascii="微软雅黑" w:eastAsia="微软雅黑" w:hAnsi="微软雅黑"/>
          <w:szCs w:val="21"/>
        </w:rPr>
      </w:pPr>
    </w:p>
    <w:sectPr w:rsidR="00601D57" w:rsidRPr="00E06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5B565" w14:textId="77777777" w:rsidR="008D7D3B" w:rsidRDefault="008D7D3B" w:rsidP="00B7261A">
      <w:r>
        <w:separator/>
      </w:r>
    </w:p>
  </w:endnote>
  <w:endnote w:type="continuationSeparator" w:id="0">
    <w:p w14:paraId="2E4F99F1" w14:textId="77777777" w:rsidR="008D7D3B" w:rsidRDefault="008D7D3B" w:rsidP="00B7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9FE1A" w14:textId="77777777" w:rsidR="008D7D3B" w:rsidRDefault="008D7D3B" w:rsidP="00B7261A">
      <w:r>
        <w:separator/>
      </w:r>
    </w:p>
  </w:footnote>
  <w:footnote w:type="continuationSeparator" w:id="0">
    <w:p w14:paraId="193A55ED" w14:textId="77777777" w:rsidR="008D7D3B" w:rsidRDefault="008D7D3B" w:rsidP="00B72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5FE9"/>
    <w:multiLevelType w:val="hybridMultilevel"/>
    <w:tmpl w:val="FAB0BC02"/>
    <w:lvl w:ilvl="0" w:tplc="CC5A47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A430AC7"/>
    <w:multiLevelType w:val="hybridMultilevel"/>
    <w:tmpl w:val="CA6076A6"/>
    <w:lvl w:ilvl="0" w:tplc="E234AA8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C50348B"/>
    <w:multiLevelType w:val="hybridMultilevel"/>
    <w:tmpl w:val="271CC57C"/>
    <w:lvl w:ilvl="0" w:tplc="D15EACA0">
      <w:start w:val="1"/>
      <w:numFmt w:val="japaneseCounting"/>
      <w:lvlText w:val="%1、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7DE6C40"/>
    <w:multiLevelType w:val="hybridMultilevel"/>
    <w:tmpl w:val="EDB4A9C6"/>
    <w:lvl w:ilvl="0" w:tplc="B1DCCBB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DD84FDE"/>
    <w:multiLevelType w:val="hybridMultilevel"/>
    <w:tmpl w:val="443E534E"/>
    <w:lvl w:ilvl="0" w:tplc="A36A8C6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76"/>
    <w:rsid w:val="00032D97"/>
    <w:rsid w:val="00083284"/>
    <w:rsid w:val="000D525D"/>
    <w:rsid w:val="001054DA"/>
    <w:rsid w:val="0011041A"/>
    <w:rsid w:val="001C402A"/>
    <w:rsid w:val="003408C9"/>
    <w:rsid w:val="003862E9"/>
    <w:rsid w:val="003E28CE"/>
    <w:rsid w:val="00490680"/>
    <w:rsid w:val="004C1E04"/>
    <w:rsid w:val="00601D57"/>
    <w:rsid w:val="00653C19"/>
    <w:rsid w:val="00661619"/>
    <w:rsid w:val="006A7559"/>
    <w:rsid w:val="006E0976"/>
    <w:rsid w:val="00706A81"/>
    <w:rsid w:val="00737215"/>
    <w:rsid w:val="00740376"/>
    <w:rsid w:val="007C73E2"/>
    <w:rsid w:val="008D7D3B"/>
    <w:rsid w:val="00933552"/>
    <w:rsid w:val="009343EA"/>
    <w:rsid w:val="00937199"/>
    <w:rsid w:val="00950AF5"/>
    <w:rsid w:val="00A02E47"/>
    <w:rsid w:val="00B2059E"/>
    <w:rsid w:val="00B7261A"/>
    <w:rsid w:val="00B95EB8"/>
    <w:rsid w:val="00BE2260"/>
    <w:rsid w:val="00CD18EA"/>
    <w:rsid w:val="00E06E0B"/>
    <w:rsid w:val="00E51CF6"/>
    <w:rsid w:val="00E54C37"/>
    <w:rsid w:val="00F0655C"/>
    <w:rsid w:val="00FC26E9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31B7B"/>
  <w15:chartTrackingRefBased/>
  <w15:docId w15:val="{C1540087-C480-4AFC-A6A1-728EDEB1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61A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7261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3355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61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26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2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261A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B7261A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unhideWhenUsed/>
    <w:rsid w:val="00B7261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7261A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7261A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rsid w:val="00933552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hyperlink" Target="https://ai.xhu.edu.cn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ata.xhu.edu.cn/form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qyl</dc:creator>
  <cp:keywords/>
  <dc:description/>
  <cp:lastModifiedBy>卢行伟</cp:lastModifiedBy>
  <cp:revision>19</cp:revision>
  <dcterms:created xsi:type="dcterms:W3CDTF">2024-03-14T07:46:00Z</dcterms:created>
  <dcterms:modified xsi:type="dcterms:W3CDTF">2024-04-08T08:53:00Z</dcterms:modified>
</cp:coreProperties>
</file>