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A186A" w:rsidRDefault="00BA186A">
      <w:pPr>
        <w:spacing w:line="480" w:lineRule="auto"/>
        <w:ind w:right="28"/>
        <w:jc w:val="center"/>
        <w:rPr>
          <w:rFonts w:ascii="黑体" w:eastAsia="黑体" w:hAnsi="黑体" w:cs="Times New Roman"/>
          <w:kern w:val="0"/>
          <w:sz w:val="36"/>
          <w:szCs w:val="36"/>
        </w:rPr>
      </w:pPr>
    </w:p>
    <w:p w:rsidR="00BA186A" w:rsidRDefault="00BA186A">
      <w:pPr>
        <w:spacing w:line="480" w:lineRule="auto"/>
        <w:ind w:right="28"/>
        <w:jc w:val="center"/>
        <w:rPr>
          <w:rFonts w:ascii="黑体" w:eastAsia="黑体" w:hAnsi="黑体" w:cs="Times New Roman"/>
          <w:kern w:val="0"/>
          <w:sz w:val="36"/>
          <w:szCs w:val="36"/>
        </w:rPr>
      </w:pPr>
    </w:p>
    <w:p w:rsidR="00BA186A" w:rsidRDefault="00BA186A">
      <w:pPr>
        <w:spacing w:line="480" w:lineRule="auto"/>
        <w:ind w:right="28"/>
        <w:jc w:val="center"/>
        <w:rPr>
          <w:rFonts w:ascii="方正小标宋简体" w:eastAsia="方正小标宋简体" w:hAnsi="方正小标宋_GBK" w:cs="Times New Roman"/>
          <w:kern w:val="0"/>
          <w:sz w:val="36"/>
          <w:szCs w:val="36"/>
        </w:rPr>
      </w:pPr>
    </w:p>
    <w:p w:rsidR="00BA186A" w:rsidRDefault="00E40DBD">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hint="eastAsia"/>
          <w:kern w:val="0"/>
          <w:sz w:val="44"/>
          <w:szCs w:val="44"/>
        </w:rPr>
        <w:t>第二批国家级一流本科课程申报书</w:t>
      </w:r>
    </w:p>
    <w:p w:rsidR="00BA186A" w:rsidRDefault="00E40DBD">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（线上线下混合式课程）</w:t>
      </w:r>
    </w:p>
    <w:p w:rsidR="00BA186A" w:rsidRDefault="00BA186A">
      <w:pPr>
        <w:spacing w:line="520" w:lineRule="exact"/>
        <w:ind w:right="26"/>
        <w:jc w:val="center"/>
        <w:rPr>
          <w:rFonts w:ascii="黑体" w:eastAsia="黑体" w:hAnsi="黑体" w:cs="Times New Roman"/>
          <w:sz w:val="32"/>
          <w:szCs w:val="32"/>
        </w:rPr>
      </w:pPr>
    </w:p>
    <w:p w:rsidR="00BA186A" w:rsidRDefault="00BA186A">
      <w:pPr>
        <w:spacing w:line="520" w:lineRule="exact"/>
        <w:ind w:right="26"/>
        <w:jc w:val="center"/>
        <w:rPr>
          <w:rFonts w:ascii="黑体" w:eastAsia="黑体" w:hAnsi="黑体" w:cs="Times New Roman"/>
          <w:sz w:val="32"/>
          <w:szCs w:val="32"/>
        </w:rPr>
      </w:pPr>
    </w:p>
    <w:p w:rsidR="00BA186A" w:rsidRDefault="00BA186A">
      <w:pPr>
        <w:spacing w:line="520" w:lineRule="exact"/>
        <w:ind w:right="26"/>
        <w:jc w:val="center"/>
        <w:rPr>
          <w:rFonts w:ascii="黑体" w:eastAsia="黑体" w:hAnsi="黑体" w:cs="Times New Roman"/>
          <w:sz w:val="32"/>
          <w:szCs w:val="32"/>
        </w:rPr>
      </w:pPr>
    </w:p>
    <w:p w:rsidR="00BA186A" w:rsidRDefault="00BA186A">
      <w:pPr>
        <w:spacing w:line="600" w:lineRule="exact"/>
        <w:ind w:right="28" w:firstLineChars="400" w:firstLine="1280"/>
        <w:rPr>
          <w:rFonts w:ascii="黑体" w:eastAsia="黑体" w:hAnsi="黑体" w:cs="Times New Roman"/>
          <w:sz w:val="32"/>
          <w:szCs w:val="32"/>
          <w:u w:val="single"/>
        </w:rPr>
      </w:pPr>
    </w:p>
    <w:p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r w:rsidR="00D545E1">
        <w:rPr>
          <w:rFonts w:ascii="黑体" w:eastAsia="黑体" w:hAnsi="黑体" w:hint="eastAsia"/>
          <w:sz w:val="32"/>
          <w:szCs w:val="36"/>
        </w:rPr>
        <w:t>版式设计</w:t>
      </w:r>
    </w:p>
    <w:p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r w:rsidR="00D545E1">
        <w:rPr>
          <w:rFonts w:ascii="黑体" w:eastAsia="黑体" w:hAnsi="黑体" w:hint="eastAsia"/>
          <w:sz w:val="32"/>
          <w:szCs w:val="36"/>
        </w:rPr>
        <w:t>1305</w:t>
      </w:r>
    </w:p>
    <w:p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r w:rsidR="00D545E1">
        <w:rPr>
          <w:rFonts w:ascii="黑体" w:eastAsia="黑体" w:hAnsi="黑体" w:hint="eastAsia"/>
          <w:sz w:val="32"/>
          <w:szCs w:val="36"/>
        </w:rPr>
        <w:t>黄静</w:t>
      </w:r>
    </w:p>
    <w:p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r w:rsidR="00D545E1">
        <w:rPr>
          <w:rFonts w:ascii="黑体" w:eastAsia="黑体" w:hAnsi="黑体" w:hint="eastAsia"/>
          <w:sz w:val="32"/>
          <w:szCs w:val="36"/>
        </w:rPr>
        <w:t>13518109934</w:t>
      </w:r>
    </w:p>
    <w:p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r w:rsidR="00D545E1">
        <w:rPr>
          <w:rFonts w:ascii="黑体" w:eastAsia="黑体" w:hAnsi="黑体" w:hint="eastAsia"/>
          <w:sz w:val="32"/>
          <w:szCs w:val="36"/>
        </w:rPr>
        <w:t>西华大学</w:t>
      </w:r>
    </w:p>
    <w:p w:rsidR="00BA186A" w:rsidRDefault="00E40DBD">
      <w:pPr>
        <w:spacing w:line="600" w:lineRule="exact"/>
        <w:ind w:right="28" w:firstLineChars="400" w:firstLine="1280"/>
        <w:rPr>
          <w:rFonts w:ascii="黑体" w:eastAsia="黑体" w:hAnsi="黑体"/>
          <w:sz w:val="32"/>
          <w:szCs w:val="36"/>
        </w:rPr>
      </w:pPr>
      <w:r>
        <w:rPr>
          <w:rFonts w:ascii="黑体" w:eastAsia="黑体" w:hAnsi="黑体" w:hint="eastAsia"/>
          <w:sz w:val="32"/>
          <w:szCs w:val="36"/>
        </w:rPr>
        <w:t>填表日期：</w:t>
      </w:r>
      <w:r w:rsidR="00D545E1">
        <w:rPr>
          <w:rFonts w:ascii="黑体" w:eastAsia="黑体" w:hAnsi="黑体" w:hint="eastAsia"/>
          <w:sz w:val="32"/>
          <w:szCs w:val="36"/>
        </w:rPr>
        <w:t>2021.05.06</w:t>
      </w:r>
    </w:p>
    <w:p w:rsidR="00BA186A" w:rsidRDefault="00E40DBD">
      <w:pPr>
        <w:spacing w:line="600" w:lineRule="exact"/>
        <w:ind w:right="28" w:firstLineChars="400" w:firstLine="1280"/>
        <w:rPr>
          <w:rFonts w:ascii="仿宋_GB2312" w:eastAsia="仿宋_GB2312" w:hAnsi="黑体" w:cs="Times New Roman"/>
          <w:sz w:val="32"/>
          <w:szCs w:val="36"/>
          <w:u w:val="single"/>
        </w:rPr>
      </w:pPr>
      <w:r>
        <w:rPr>
          <w:rFonts w:ascii="黑体" w:eastAsia="黑体" w:hAnsi="黑体"/>
          <w:sz w:val="32"/>
          <w:szCs w:val="36"/>
        </w:rPr>
        <w:t>推荐</w:t>
      </w:r>
      <w:r>
        <w:rPr>
          <w:rFonts w:ascii="黑体" w:eastAsia="黑体" w:hAnsi="黑体" w:hint="eastAsia"/>
          <w:sz w:val="32"/>
          <w:szCs w:val="36"/>
        </w:rPr>
        <w:t>单位：</w:t>
      </w:r>
      <w:r w:rsidR="00665AF5">
        <w:rPr>
          <w:rFonts w:ascii="黑体" w:eastAsia="黑体" w:hAnsi="黑体" w:hint="eastAsia"/>
          <w:sz w:val="32"/>
          <w:szCs w:val="36"/>
        </w:rPr>
        <w:t>四川省教育厅</w:t>
      </w: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32"/>
          <w:szCs w:val="32"/>
        </w:rPr>
      </w:pPr>
    </w:p>
    <w:p w:rsidR="00BA186A" w:rsidRDefault="00E40DBD">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BA186A" w:rsidRDefault="00E40DBD">
      <w:pPr>
        <w:snapToGrid w:val="0"/>
        <w:spacing w:line="240" w:lineRule="atLeast"/>
        <w:jc w:val="center"/>
        <w:rPr>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BA186A" w:rsidRDefault="00BA186A">
      <w:pPr>
        <w:widowControl/>
        <w:jc w:val="center"/>
        <w:rPr>
          <w:sz w:val="32"/>
          <w:szCs w:val="32"/>
        </w:rPr>
      </w:pPr>
    </w:p>
    <w:p w:rsidR="00BA186A" w:rsidRDefault="00E40DBD">
      <w:pPr>
        <w:widowControl/>
        <w:jc w:val="left"/>
        <w:rPr>
          <w:rFonts w:ascii="方正小标宋简体" w:eastAsia="方正小标宋简体"/>
          <w:sz w:val="32"/>
          <w:szCs w:val="32"/>
        </w:rPr>
      </w:pPr>
      <w:r>
        <w:rPr>
          <w:rFonts w:ascii="方正小标宋简体" w:eastAsia="方正小标宋简体"/>
          <w:sz w:val="32"/>
          <w:szCs w:val="32"/>
        </w:rPr>
        <w:br w:type="page"/>
      </w:r>
    </w:p>
    <w:p w:rsidR="00BA186A" w:rsidRDefault="00BA186A">
      <w:pPr>
        <w:widowControl/>
        <w:jc w:val="center"/>
        <w:rPr>
          <w:rFonts w:ascii="方正小标宋简体" w:eastAsia="方正小标宋简体"/>
          <w:sz w:val="32"/>
          <w:szCs w:val="32"/>
        </w:rPr>
      </w:pPr>
    </w:p>
    <w:p w:rsidR="00BA186A" w:rsidRDefault="00E40DBD">
      <w:pPr>
        <w:widowControl/>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6"/>
          <w:szCs w:val="36"/>
        </w:rPr>
        <w:t>填报说明</w:t>
      </w:r>
    </w:p>
    <w:p w:rsidR="00BA186A" w:rsidRDefault="00BA186A">
      <w:pPr>
        <w:widowControl/>
        <w:ind w:firstLineChars="200" w:firstLine="640"/>
        <w:rPr>
          <w:rFonts w:ascii="Times New Roman" w:eastAsia="仿宋_GB2312" w:hAnsi="Times New Roman" w:cs="Times New Roman"/>
          <w:sz w:val="32"/>
          <w:szCs w:val="32"/>
        </w:rPr>
      </w:pPr>
    </w:p>
    <w:p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1.</w:t>
      </w:r>
      <w:r w:rsidRPr="005E67AC">
        <w:rPr>
          <w:rFonts w:ascii="Times New Roman" w:eastAsia="仿宋_GB2312" w:hAnsi="Times New Roman" w:cs="Times New Roman" w:hint="eastAsia"/>
          <w:sz w:val="32"/>
          <w:szCs w:val="32"/>
        </w:rPr>
        <w:t>专业类代码指《普通高等学校本科专业目录（</w:t>
      </w:r>
      <w:r w:rsidRPr="005E67AC">
        <w:rPr>
          <w:rFonts w:ascii="Times New Roman" w:eastAsia="仿宋_GB2312" w:hAnsi="Times New Roman" w:cs="Times New Roman" w:hint="eastAsia"/>
          <w:sz w:val="32"/>
          <w:szCs w:val="32"/>
        </w:rPr>
        <w:t>20</w:t>
      </w:r>
      <w:r w:rsidRPr="005E67AC">
        <w:rPr>
          <w:rFonts w:ascii="Times New Roman" w:eastAsia="仿宋_GB2312" w:hAnsi="Times New Roman" w:cs="Times New Roman"/>
          <w:sz w:val="32"/>
          <w:szCs w:val="32"/>
        </w:rPr>
        <w:t>20</w:t>
      </w:r>
      <w:r w:rsidRPr="005E67AC">
        <w:rPr>
          <w:rFonts w:ascii="Times New Roman" w:eastAsia="仿宋_GB2312" w:hAnsi="Times New Roman" w:cs="Times New Roman" w:hint="eastAsia"/>
          <w:sz w:val="32"/>
          <w:szCs w:val="32"/>
        </w:rPr>
        <w:t>）》中的专业类代码（四位数字）。</w:t>
      </w:r>
    </w:p>
    <w:p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4.</w:t>
      </w:r>
      <w:r w:rsidRPr="005E67AC">
        <w:rPr>
          <w:rFonts w:ascii="Times New Roman" w:eastAsia="仿宋_GB2312" w:hAnsi="Times New Roman" w:cs="Times New Roman" w:hint="eastAsia"/>
          <w:sz w:val="32"/>
          <w:szCs w:val="32"/>
        </w:rPr>
        <w:t>文中○为单选；□可多选。</w:t>
      </w:r>
    </w:p>
    <w:p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5.</w:t>
      </w:r>
      <w:r w:rsidRPr="005E67AC">
        <w:rPr>
          <w:rFonts w:ascii="Times New Roman" w:eastAsia="仿宋_GB2312" w:hAnsi="Times New Roman" w:cs="Times New Roman"/>
          <w:sz w:val="32"/>
          <w:szCs w:val="32"/>
        </w:rPr>
        <w:t>文本中的中外文名词第一次出现时，要写清全称和缩写，再次出现时可以使用缩写。</w:t>
      </w:r>
    </w:p>
    <w:p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BA186A" w:rsidRDefault="00E40DBD" w:rsidP="005E67AC">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BA186A" w:rsidRDefault="00E40DBD">
      <w:pPr>
        <w:pStyle w:val="aa"/>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BA186A" w:rsidRDefault="00E40DBD">
      <w:pPr>
        <w:numPr>
          <w:ilvl w:val="255"/>
          <w:numId w:val="0"/>
        </w:numPr>
        <w:rPr>
          <w:rFonts w:ascii="黑体" w:eastAsia="黑体" w:hAnsi="黑体"/>
          <w:sz w:val="28"/>
          <w:szCs w:val="28"/>
        </w:rPr>
      </w:pPr>
      <w:r>
        <w:rPr>
          <w:rFonts w:ascii="黑体" w:eastAsia="黑体" w:hAnsi="黑体" w:hint="eastAsia"/>
          <w:sz w:val="28"/>
          <w:szCs w:val="28"/>
        </w:rPr>
        <w:t>一、课程基本信息</w:t>
      </w:r>
    </w:p>
    <w:tbl>
      <w:tblPr>
        <w:tblStyle w:val="a9"/>
        <w:tblW w:w="8520" w:type="dxa"/>
        <w:tblLayout w:type="fixed"/>
        <w:tblLook w:val="04A0" w:firstRow="1" w:lastRow="0" w:firstColumn="1" w:lastColumn="0" w:noHBand="0" w:noVBand="1"/>
      </w:tblPr>
      <w:tblGrid>
        <w:gridCol w:w="2624"/>
        <w:gridCol w:w="2759"/>
        <w:gridCol w:w="1729"/>
        <w:gridCol w:w="1408"/>
      </w:tblGrid>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759" w:type="dxa"/>
            <w:vAlign w:val="center"/>
          </w:tcPr>
          <w:p w:rsidR="00BA186A" w:rsidRDefault="00B471D8">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版式设计</w:t>
            </w:r>
          </w:p>
        </w:tc>
        <w:tc>
          <w:tcPr>
            <w:tcW w:w="1729" w:type="dxa"/>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08" w:type="dxa"/>
            <w:vAlign w:val="center"/>
          </w:tcPr>
          <w:p w:rsidR="00BA186A" w:rsidRDefault="00B471D8">
            <w:pPr>
              <w:spacing w:line="340" w:lineRule="exact"/>
              <w:rPr>
                <w:rFonts w:ascii="仿宋_GB2312" w:eastAsia="仿宋_GB2312" w:hAnsi="仿宋_GB2312" w:cs="仿宋_GB2312"/>
                <w:kern w:val="0"/>
                <w:sz w:val="24"/>
                <w:szCs w:val="24"/>
              </w:rPr>
            </w:pPr>
            <w:r>
              <w:rPr>
                <w:rFonts w:ascii="黑体" w:eastAsia="黑体" w:hAnsi="黑体" w:cs="仿宋_GB2312" w:hint="eastAsia"/>
                <w:sz w:val="24"/>
                <w:szCs w:val="24"/>
              </w:rPr>
              <w:t>●</w:t>
            </w:r>
            <w:r w:rsidR="00E40DBD">
              <w:rPr>
                <w:rFonts w:ascii="仿宋_GB2312" w:eastAsia="仿宋_GB2312" w:hAnsi="仿宋_GB2312" w:cs="仿宋_GB2312" w:hint="eastAsia"/>
                <w:kern w:val="0"/>
                <w:sz w:val="24"/>
                <w:szCs w:val="24"/>
              </w:rPr>
              <w:t>是</w:t>
            </w:r>
            <w:r w:rsidR="00B33714">
              <w:rPr>
                <w:rFonts w:ascii="仿宋_GB2312" w:eastAsia="仿宋_GB2312" w:hAnsi="仿宋_GB2312" w:cs="仿宋_GB2312" w:hint="eastAsia"/>
                <w:kern w:val="0"/>
                <w:sz w:val="24"/>
                <w:szCs w:val="24"/>
              </w:rPr>
              <w:t xml:space="preserve"> </w:t>
            </w:r>
            <w:r w:rsidR="00E40DBD">
              <w:rPr>
                <w:rFonts w:ascii="仿宋_GB2312" w:eastAsia="仿宋_GB2312" w:hAnsi="仿宋_GB2312" w:cs="仿宋_GB2312" w:hint="eastAsia"/>
                <w:kern w:val="0"/>
                <w:sz w:val="24"/>
                <w:szCs w:val="24"/>
              </w:rPr>
              <w:t>○否</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rsidR="00BA186A" w:rsidRDefault="00B471D8">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黄静</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rsidR="00BA186A" w:rsidRDefault="00B471D8">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西华大学</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rsidR="00BA186A" w:rsidRDefault="00B471D8">
            <w:pPr>
              <w:spacing w:line="340" w:lineRule="exact"/>
              <w:rPr>
                <w:rFonts w:ascii="微软雅黑" w:eastAsia="微软雅黑" w:hAnsi="Times New Roman" w:cs="微软雅黑"/>
                <w:sz w:val="18"/>
                <w:szCs w:val="18"/>
              </w:rPr>
            </w:pPr>
            <w:r>
              <w:rPr>
                <w:rFonts w:ascii="微软雅黑" w:eastAsia="微软雅黑" w:hAnsi="Times New Roman" w:cs="微软雅黑"/>
                <w:sz w:val="18"/>
                <w:szCs w:val="18"/>
              </w:rPr>
              <w:t>(2019-2020-1)-161121019-0119950077-2</w:t>
            </w:r>
          </w:p>
          <w:p w:rsidR="00B471D8" w:rsidRDefault="00B471D8">
            <w:pPr>
              <w:spacing w:line="340" w:lineRule="exact"/>
              <w:rPr>
                <w:rFonts w:ascii="仿宋_GB2312" w:eastAsia="仿宋_GB2312" w:hAnsi="仿宋_GB2312" w:cs="仿宋_GB2312"/>
                <w:kern w:val="0"/>
                <w:sz w:val="24"/>
                <w:szCs w:val="24"/>
              </w:rPr>
            </w:pPr>
            <w:r>
              <w:rPr>
                <w:rFonts w:ascii="微软雅黑" w:eastAsia="微软雅黑" w:hAnsi="微软雅黑" w:hint="eastAsia"/>
                <w:color w:val="000000"/>
                <w:sz w:val="18"/>
                <w:szCs w:val="18"/>
              </w:rPr>
              <w:t>(2020-2021-1)-161121019-2</w:t>
            </w:r>
          </w:p>
        </w:tc>
      </w:tr>
      <w:tr w:rsidR="00BA186A" w:rsidTr="00A2736E">
        <w:trPr>
          <w:trHeight w:val="454"/>
        </w:trPr>
        <w:tc>
          <w:tcPr>
            <w:tcW w:w="2624" w:type="dxa"/>
            <w:vMerge w:val="restart"/>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896" w:type="dxa"/>
            <w:gridSpan w:val="3"/>
            <w:vAlign w:val="center"/>
          </w:tcPr>
          <w:p w:rsidR="00BA186A" w:rsidRDefault="00A2736E">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w:t>
            </w:r>
            <w:r w:rsidR="00B33714">
              <w:rPr>
                <w:rFonts w:ascii="仿宋_GB2312" w:eastAsia="仿宋_GB2312" w:hAnsi="仿宋_GB2312" w:cs="仿宋_GB2312" w:hint="eastAsia"/>
                <w:kern w:val="0"/>
                <w:sz w:val="24"/>
                <w:szCs w:val="24"/>
              </w:rPr>
              <w:t xml:space="preserve"> </w:t>
            </w:r>
            <w:r w:rsidR="00E40DBD">
              <w:rPr>
                <w:rFonts w:ascii="仿宋_GB2312" w:eastAsia="仿宋_GB2312" w:hAnsi="仿宋_GB2312" w:cs="仿宋_GB2312" w:hint="eastAsia"/>
                <w:kern w:val="0"/>
                <w:sz w:val="24"/>
                <w:szCs w:val="24"/>
              </w:rPr>
              <w:t>○公共基础课</w:t>
            </w:r>
            <w:r w:rsidR="00B33714">
              <w:rPr>
                <w:rFonts w:ascii="仿宋_GB2312" w:eastAsia="仿宋_GB2312" w:hAnsi="仿宋_GB2312" w:cs="仿宋_GB2312" w:hint="eastAsia"/>
                <w:kern w:val="0"/>
                <w:sz w:val="24"/>
                <w:szCs w:val="24"/>
              </w:rPr>
              <w:t xml:space="preserve"> </w:t>
            </w:r>
            <w:r w:rsidR="001168BC">
              <w:rPr>
                <w:rFonts w:ascii="黑体" w:eastAsia="黑体" w:hAnsi="黑体" w:cs="仿宋_GB2312" w:hint="eastAsia"/>
                <w:sz w:val="24"/>
                <w:szCs w:val="24"/>
              </w:rPr>
              <w:t>●</w:t>
            </w:r>
            <w:r w:rsidR="00E40DBD">
              <w:rPr>
                <w:rFonts w:ascii="仿宋_GB2312" w:eastAsia="仿宋_GB2312" w:hAnsi="仿宋_GB2312" w:cs="仿宋_GB2312" w:hint="eastAsia"/>
                <w:kern w:val="0"/>
                <w:sz w:val="24"/>
                <w:szCs w:val="24"/>
              </w:rPr>
              <w:t>专业课</w:t>
            </w:r>
          </w:p>
        </w:tc>
      </w:tr>
      <w:tr w:rsidR="00BA186A" w:rsidTr="00A2736E">
        <w:trPr>
          <w:trHeight w:val="454"/>
        </w:trPr>
        <w:tc>
          <w:tcPr>
            <w:tcW w:w="2624" w:type="dxa"/>
            <w:vMerge/>
            <w:vAlign w:val="center"/>
          </w:tcPr>
          <w:p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rsidR="00BA186A" w:rsidRDefault="001168BC" w:rsidP="00B33714">
            <w:pPr>
              <w:spacing w:line="340" w:lineRule="exact"/>
              <w:jc w:val="left"/>
              <w:rPr>
                <w:rFonts w:ascii="仿宋_GB2312" w:eastAsia="仿宋_GB2312" w:hAnsi="仿宋_GB2312" w:cs="仿宋_GB2312"/>
                <w:kern w:val="0"/>
                <w:sz w:val="24"/>
                <w:szCs w:val="24"/>
              </w:rPr>
            </w:pPr>
            <w:r>
              <w:rPr>
                <w:rFonts w:ascii="黑体" w:eastAsia="黑体" w:hAnsi="黑体" w:cs="仿宋_GB2312" w:hint="eastAsia"/>
                <w:sz w:val="24"/>
                <w:szCs w:val="24"/>
              </w:rPr>
              <w:t>●</w:t>
            </w:r>
            <w:r w:rsidR="00E40DBD">
              <w:rPr>
                <w:rFonts w:ascii="仿宋_GB2312" w:eastAsia="仿宋_GB2312" w:hAnsi="仿宋_GB2312" w:cs="仿宋_GB2312" w:hint="eastAsia"/>
                <w:kern w:val="0"/>
                <w:sz w:val="24"/>
                <w:szCs w:val="24"/>
              </w:rPr>
              <w:t>必修</w:t>
            </w:r>
            <w:r w:rsidR="00B33714">
              <w:rPr>
                <w:rFonts w:ascii="仿宋_GB2312" w:eastAsia="仿宋_GB2312" w:hAnsi="仿宋_GB2312" w:cs="仿宋_GB2312"/>
                <w:kern w:val="0"/>
                <w:sz w:val="24"/>
                <w:szCs w:val="24"/>
              </w:rPr>
              <w:t xml:space="preserve"> </w:t>
            </w:r>
            <w:r w:rsidR="00E40DBD">
              <w:rPr>
                <w:rFonts w:ascii="仿宋_GB2312" w:eastAsia="仿宋_GB2312" w:hAnsi="仿宋_GB2312" w:cs="仿宋_GB2312" w:hint="eastAsia"/>
                <w:kern w:val="0"/>
                <w:sz w:val="24"/>
                <w:szCs w:val="24"/>
              </w:rPr>
              <w:t>○选修</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rsidR="00BA186A" w:rsidRDefault="001168BC">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2017级、2018级</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896" w:type="dxa"/>
            <w:gridSpan w:val="3"/>
            <w:vAlign w:val="center"/>
          </w:tcPr>
          <w:p w:rsidR="00BA186A" w:rsidRDefault="001168BC">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设计学类</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产品设计</w:t>
            </w:r>
            <w:r>
              <w:rPr>
                <w:rFonts w:ascii="仿宋_GB2312" w:eastAsia="仿宋_GB2312" w:hAnsi="仿宋_GB2312" w:cs="仿宋_GB2312" w:hint="eastAsia"/>
                <w:kern w:val="0"/>
                <w:sz w:val="24"/>
                <w:szCs w:val="24"/>
              </w:rPr>
              <w:t>）</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r w:rsidR="001168BC">
              <w:rPr>
                <w:rFonts w:ascii="仿宋_GB2312" w:eastAsia="仿宋_GB2312" w:hAnsi="仿宋_GB2312" w:cs="仿宋_GB2312" w:hint="eastAsia"/>
                <w:kern w:val="0"/>
                <w:sz w:val="24"/>
                <w:szCs w:val="24"/>
              </w:rPr>
              <w:t>48</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线上学时：</w:t>
            </w:r>
            <w:r w:rsidR="001168BC">
              <w:rPr>
                <w:rFonts w:ascii="仿宋_GB2312" w:eastAsia="仿宋_GB2312" w:hAnsi="仿宋_GB2312" w:cs="仿宋_GB2312" w:hint="eastAsia"/>
                <w:kern w:val="0"/>
                <w:sz w:val="24"/>
                <w:szCs w:val="24"/>
              </w:rPr>
              <w:t xml:space="preserve">     24</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r w:rsidR="001168BC">
              <w:rPr>
                <w:rFonts w:ascii="仿宋_GB2312" w:eastAsia="仿宋_GB2312" w:hAnsi="仿宋_GB2312" w:cs="仿宋_GB2312" w:hint="eastAsia"/>
                <w:kern w:val="0"/>
                <w:sz w:val="24"/>
                <w:szCs w:val="24"/>
              </w:rPr>
              <w:t xml:space="preserve">     24</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896" w:type="dxa"/>
            <w:gridSpan w:val="3"/>
            <w:vAlign w:val="center"/>
          </w:tcPr>
          <w:p w:rsidR="00BA186A" w:rsidRDefault="001168BC">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3</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rsidR="00BA186A" w:rsidRDefault="001168BC">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设计构成</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造型基础</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rsidR="00BA186A" w:rsidRDefault="001168BC">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信息交互设计</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品牌形象设计等</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rsidR="001168BC"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w:t>
            </w:r>
            <w:r w:rsidR="001168BC">
              <w:rPr>
                <w:rFonts w:ascii="仿宋_GB2312" w:eastAsia="仿宋_GB2312" w:hAnsi="仿宋_GB2312" w:cs="仿宋_GB2312" w:hint="eastAsia"/>
                <w:kern w:val="0"/>
                <w:sz w:val="24"/>
                <w:szCs w:val="24"/>
              </w:rPr>
              <w:t>：版式设计：设计师必知的30个黄金法则</w:t>
            </w:r>
          </w:p>
          <w:p w:rsidR="001168BC"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书号</w:t>
            </w:r>
            <w:r w:rsidR="001168BC">
              <w:rPr>
                <w:rFonts w:ascii="仿宋_GB2312" w:eastAsia="仿宋_GB2312" w:hAnsi="仿宋_GB2312" w:cs="仿宋_GB2312" w:hint="eastAsia"/>
                <w:kern w:val="0"/>
                <w:sz w:val="24"/>
                <w:szCs w:val="24"/>
              </w:rPr>
              <w:t>：</w:t>
            </w:r>
            <w:r w:rsidR="00EC4600">
              <w:rPr>
                <w:rFonts w:ascii="仿宋_GB2312" w:eastAsia="仿宋_GB2312" w:hAnsi="仿宋_GB2312" w:cs="仿宋_GB2312" w:hint="eastAsia"/>
                <w:kern w:val="0"/>
                <w:sz w:val="24"/>
                <w:szCs w:val="24"/>
              </w:rPr>
              <w:t>ISBN 978-7-5153-5821-5</w:t>
            </w:r>
          </w:p>
          <w:p w:rsidR="00EC4600" w:rsidRDefault="00E40DBD" w:rsidP="001168BC">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作者</w:t>
            </w:r>
            <w:r w:rsidR="001168BC">
              <w:rPr>
                <w:rFonts w:ascii="仿宋_GB2312" w:eastAsia="仿宋_GB2312" w:hAnsi="仿宋_GB2312" w:cs="仿宋_GB2312" w:hint="eastAsia"/>
                <w:kern w:val="0"/>
                <w:sz w:val="24"/>
                <w:szCs w:val="24"/>
              </w:rPr>
              <w:t>：[英]加文安布罗斯，（英）保罗哈里斯</w:t>
            </w:r>
            <w:r w:rsidR="00EC4600">
              <w:rPr>
                <w:rFonts w:ascii="仿宋_GB2312" w:eastAsia="仿宋_GB2312" w:hAnsi="仿宋_GB2312" w:cs="仿宋_GB2312" w:hint="eastAsia"/>
                <w:kern w:val="0"/>
                <w:sz w:val="24"/>
                <w:szCs w:val="24"/>
              </w:rPr>
              <w:t>编著</w:t>
            </w:r>
            <w:r w:rsidR="001168BC">
              <w:rPr>
                <w:rFonts w:ascii="仿宋_GB2312" w:eastAsia="仿宋_GB2312" w:hAnsi="仿宋_GB2312" w:cs="仿宋_GB2312" w:hint="eastAsia"/>
                <w:kern w:val="0"/>
                <w:sz w:val="24"/>
                <w:szCs w:val="24"/>
              </w:rPr>
              <w:t>；</w:t>
            </w:r>
          </w:p>
          <w:p w:rsidR="001168BC" w:rsidRDefault="001168BC" w:rsidP="00EC4600">
            <w:pPr>
              <w:spacing w:line="340" w:lineRule="exact"/>
              <w:ind w:firstLineChars="300" w:firstLine="72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詹凯</w:t>
            </w:r>
            <w:r w:rsidR="00EC4600">
              <w:rPr>
                <w:rFonts w:ascii="仿宋_GB2312" w:eastAsia="仿宋_GB2312" w:hAnsi="仿宋_GB2312" w:cs="仿宋_GB2312" w:hint="eastAsia"/>
                <w:kern w:val="0"/>
                <w:sz w:val="24"/>
                <w:szCs w:val="24"/>
              </w:rPr>
              <w:t>，李依妮译</w:t>
            </w:r>
          </w:p>
          <w:p w:rsidR="00EC4600"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出版社</w:t>
            </w:r>
            <w:r w:rsidR="00EC4600">
              <w:rPr>
                <w:rFonts w:ascii="仿宋_GB2312" w:eastAsia="仿宋_GB2312" w:hAnsi="仿宋_GB2312" w:cs="仿宋_GB2312" w:hint="eastAsia"/>
                <w:kern w:val="0"/>
                <w:sz w:val="24"/>
                <w:szCs w:val="24"/>
              </w:rPr>
              <w:t>：中国青年出版社</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出版时间</w:t>
            </w:r>
            <w:r w:rsidR="00EC4600">
              <w:rPr>
                <w:rFonts w:ascii="仿宋_GB2312" w:eastAsia="仿宋_GB2312" w:hAnsi="仿宋_GB2312" w:cs="仿宋_GB2312" w:hint="eastAsia"/>
                <w:kern w:val="0"/>
                <w:sz w:val="24"/>
                <w:szCs w:val="24"/>
              </w:rPr>
              <w:t>：2020年2月</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BA186A" w:rsidTr="00A2736E">
        <w:trPr>
          <w:trHeight w:val="454"/>
        </w:trPr>
        <w:tc>
          <w:tcPr>
            <w:tcW w:w="2624" w:type="dxa"/>
            <w:vMerge w:val="restart"/>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896" w:type="dxa"/>
            <w:gridSpan w:val="3"/>
            <w:vAlign w:val="center"/>
          </w:tcPr>
          <w:p w:rsidR="009E69E8" w:rsidRDefault="00F9247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2019</w:t>
            </w:r>
            <w:r w:rsidR="00E40DBD">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11</w:t>
            </w:r>
            <w:r w:rsidR="00E40DBD">
              <w:rPr>
                <w:rFonts w:ascii="仿宋_GB2312" w:eastAsia="仿宋_GB2312" w:hAnsi="仿宋_GB2312" w:cs="仿宋_GB2312" w:hint="eastAsia"/>
                <w:kern w:val="0"/>
                <w:sz w:val="24"/>
                <w:szCs w:val="24"/>
              </w:rPr>
              <w:t>月</w:t>
            </w:r>
            <w:r w:rsidR="009E69E8">
              <w:rPr>
                <w:rFonts w:ascii="仿宋_GB2312" w:eastAsia="仿宋_GB2312" w:hAnsi="仿宋_GB2312" w:cs="仿宋_GB2312"/>
                <w:kern w:val="0"/>
                <w:sz w:val="24"/>
                <w:szCs w:val="24"/>
              </w:rPr>
              <w:t>4</w:t>
            </w:r>
            <w:r w:rsidR="00E40DBD">
              <w:rPr>
                <w:rFonts w:ascii="仿宋_GB2312" w:eastAsia="仿宋_GB2312" w:hAnsi="仿宋_GB2312" w:cs="仿宋_GB2312" w:hint="eastAsia"/>
                <w:kern w:val="0"/>
                <w:sz w:val="24"/>
                <w:szCs w:val="24"/>
              </w:rPr>
              <w:t xml:space="preserve">日— </w:t>
            </w:r>
            <w:r>
              <w:rPr>
                <w:rFonts w:ascii="仿宋_GB2312" w:eastAsia="仿宋_GB2312" w:hAnsi="仿宋_GB2312" w:cs="仿宋_GB2312" w:hint="eastAsia"/>
                <w:kern w:val="0"/>
                <w:sz w:val="24"/>
                <w:szCs w:val="24"/>
              </w:rPr>
              <w:t>2019</w:t>
            </w:r>
            <w:r w:rsidR="00E40DBD">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1</w:t>
            </w:r>
            <w:r w:rsidR="009E69E8">
              <w:rPr>
                <w:rFonts w:ascii="仿宋_GB2312" w:eastAsia="仿宋_GB2312" w:hAnsi="仿宋_GB2312" w:cs="仿宋_GB2312"/>
                <w:kern w:val="0"/>
                <w:sz w:val="24"/>
                <w:szCs w:val="24"/>
              </w:rPr>
              <w:t>1</w:t>
            </w:r>
            <w:r w:rsidR="00E40DBD">
              <w:rPr>
                <w:rFonts w:ascii="仿宋_GB2312" w:eastAsia="仿宋_GB2312" w:hAnsi="仿宋_GB2312" w:cs="仿宋_GB2312" w:hint="eastAsia"/>
                <w:kern w:val="0"/>
                <w:sz w:val="24"/>
                <w:szCs w:val="24"/>
              </w:rPr>
              <w:t>月</w:t>
            </w:r>
            <w:r w:rsidR="000A092F">
              <w:rPr>
                <w:rFonts w:ascii="仿宋_GB2312" w:eastAsia="仿宋_GB2312" w:hAnsi="仿宋_GB2312" w:cs="仿宋_GB2312"/>
                <w:kern w:val="0"/>
                <w:sz w:val="24"/>
                <w:szCs w:val="24"/>
              </w:rPr>
              <w:t>27</w:t>
            </w:r>
            <w:r w:rsidR="00E40DBD">
              <w:rPr>
                <w:rFonts w:ascii="仿宋_GB2312" w:eastAsia="仿宋_GB2312" w:hAnsi="仿宋_GB2312" w:cs="仿宋_GB2312" w:hint="eastAsia"/>
                <w:kern w:val="0"/>
                <w:sz w:val="24"/>
                <w:szCs w:val="24"/>
              </w:rPr>
              <w:t xml:space="preserve">日 </w:t>
            </w:r>
          </w:p>
          <w:p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r w:rsidR="009E69E8">
              <w:rPr>
                <w:rFonts w:ascii="仿宋_GB2312" w:eastAsia="仿宋_GB2312" w:hAnsi="仿宋_GB2312" w:cs="仿宋_GB2312" w:hint="eastAsia"/>
                <w:kern w:val="0"/>
                <w:sz w:val="24"/>
                <w:szCs w:val="24"/>
              </w:rPr>
              <w:t>：版式设计</w:t>
            </w:r>
            <w:r>
              <w:rPr>
                <w:rFonts w:ascii="仿宋_GB2312" w:eastAsia="仿宋_GB2312" w:hAnsi="仿宋_GB2312" w:cs="仿宋_GB2312" w:hint="eastAsia"/>
                <w:kern w:val="0"/>
                <w:sz w:val="24"/>
                <w:szCs w:val="24"/>
              </w:rPr>
              <w:t xml:space="preserve"> 教师名称</w:t>
            </w:r>
            <w:r w:rsidR="009E69E8">
              <w:rPr>
                <w:rFonts w:ascii="仿宋_GB2312" w:eastAsia="仿宋_GB2312" w:hAnsi="仿宋_GB2312" w:cs="仿宋_GB2312" w:hint="eastAsia"/>
                <w:kern w:val="0"/>
                <w:sz w:val="24"/>
                <w:szCs w:val="24"/>
              </w:rPr>
              <w:t>：黄静</w:t>
            </w:r>
          </w:p>
          <w:p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BA186A" w:rsidTr="00A2736E">
        <w:trPr>
          <w:trHeight w:val="454"/>
        </w:trPr>
        <w:tc>
          <w:tcPr>
            <w:tcW w:w="2624" w:type="dxa"/>
            <w:vMerge/>
            <w:vAlign w:val="center"/>
          </w:tcPr>
          <w:p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9E69E8" w:rsidRDefault="00F9247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2020</w:t>
            </w:r>
            <w:r w:rsidR="00E40DBD">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11</w:t>
            </w:r>
            <w:r w:rsidR="00E40DBD">
              <w:rPr>
                <w:rFonts w:ascii="仿宋_GB2312" w:eastAsia="仿宋_GB2312" w:hAnsi="仿宋_GB2312" w:cs="仿宋_GB2312" w:hint="eastAsia"/>
                <w:kern w:val="0"/>
                <w:sz w:val="24"/>
                <w:szCs w:val="24"/>
              </w:rPr>
              <w:t>月</w:t>
            </w:r>
            <w:r w:rsidR="009E69E8">
              <w:rPr>
                <w:rFonts w:ascii="仿宋_GB2312" w:eastAsia="仿宋_GB2312" w:hAnsi="仿宋_GB2312" w:cs="仿宋_GB2312"/>
                <w:kern w:val="0"/>
                <w:sz w:val="24"/>
                <w:szCs w:val="24"/>
              </w:rPr>
              <w:t>9</w:t>
            </w:r>
            <w:r w:rsidR="00E40DBD">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2020</w:t>
            </w:r>
            <w:r w:rsidR="00E40DBD">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12</w:t>
            </w:r>
            <w:r w:rsidR="00E40DBD">
              <w:rPr>
                <w:rFonts w:ascii="仿宋_GB2312" w:eastAsia="仿宋_GB2312" w:hAnsi="仿宋_GB2312" w:cs="仿宋_GB2312" w:hint="eastAsia"/>
                <w:kern w:val="0"/>
                <w:sz w:val="24"/>
                <w:szCs w:val="24"/>
              </w:rPr>
              <w:t>月</w:t>
            </w:r>
            <w:r w:rsidR="000A092F">
              <w:rPr>
                <w:rFonts w:ascii="仿宋_GB2312" w:eastAsia="仿宋_GB2312" w:hAnsi="仿宋_GB2312" w:cs="仿宋_GB2312"/>
                <w:kern w:val="0"/>
                <w:sz w:val="24"/>
                <w:szCs w:val="24"/>
              </w:rPr>
              <w:t>2</w:t>
            </w:r>
            <w:r w:rsidR="00E40DBD">
              <w:rPr>
                <w:rFonts w:ascii="仿宋_GB2312" w:eastAsia="仿宋_GB2312" w:hAnsi="仿宋_GB2312" w:cs="仿宋_GB2312" w:hint="eastAsia"/>
                <w:kern w:val="0"/>
                <w:sz w:val="24"/>
                <w:szCs w:val="24"/>
              </w:rPr>
              <w:t xml:space="preserve">日 </w:t>
            </w:r>
            <w:bookmarkStart w:id="0" w:name="_GoBack"/>
            <w:bookmarkEnd w:id="0"/>
          </w:p>
          <w:p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r w:rsidR="009E69E8">
              <w:rPr>
                <w:rFonts w:ascii="仿宋_GB2312" w:eastAsia="仿宋_GB2312" w:hAnsi="仿宋_GB2312" w:cs="仿宋_GB2312" w:hint="eastAsia"/>
                <w:kern w:val="0"/>
                <w:sz w:val="24"/>
                <w:szCs w:val="24"/>
              </w:rPr>
              <w:t>：版式设计</w:t>
            </w:r>
            <w:r>
              <w:rPr>
                <w:rFonts w:ascii="仿宋_GB2312" w:eastAsia="仿宋_GB2312" w:hAnsi="仿宋_GB2312" w:cs="仿宋_GB2312" w:hint="eastAsia"/>
                <w:kern w:val="0"/>
                <w:sz w:val="24"/>
                <w:szCs w:val="24"/>
              </w:rPr>
              <w:t xml:space="preserve"> 教师名称</w:t>
            </w:r>
            <w:r w:rsidR="009E69E8">
              <w:rPr>
                <w:rFonts w:ascii="仿宋_GB2312" w:eastAsia="仿宋_GB2312" w:hAnsi="仿宋_GB2312" w:cs="仿宋_GB2312" w:hint="eastAsia"/>
                <w:kern w:val="0"/>
                <w:sz w:val="24"/>
                <w:szCs w:val="24"/>
              </w:rPr>
              <w:t>：黄静</w:t>
            </w:r>
          </w:p>
          <w:p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896" w:type="dxa"/>
            <w:gridSpan w:val="3"/>
            <w:vAlign w:val="center"/>
          </w:tcPr>
          <w:p w:rsidR="00BA186A" w:rsidRDefault="009E69E8">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Pr>
                <w:rFonts w:ascii="仿宋_GB2312" w:eastAsia="仿宋_GB2312" w:hAnsi="仿宋_GB2312" w:cs="仿宋_GB2312"/>
                <w:kern w:val="0"/>
                <w:sz w:val="24"/>
                <w:szCs w:val="24"/>
              </w:rPr>
              <w:t>23</w:t>
            </w:r>
          </w:p>
        </w:tc>
      </w:tr>
      <w:tr w:rsidR="00BA186A" w:rsidTr="00A2736E">
        <w:trPr>
          <w:trHeight w:val="454"/>
        </w:trPr>
        <w:tc>
          <w:tcPr>
            <w:tcW w:w="2624" w:type="dxa"/>
            <w:vMerge w:val="restart"/>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○国家级线上一流课程及名称 </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○国家级虚拟仿真实验教学一流课程及名称</w:t>
            </w:r>
          </w:p>
          <w:p w:rsidR="00BA186A" w:rsidRDefault="009E69E8">
            <w:pPr>
              <w:spacing w:line="340" w:lineRule="exact"/>
              <w:rPr>
                <w:rFonts w:ascii="仿宋_GB2312" w:eastAsia="仿宋_GB2312" w:hAnsi="仿宋_GB2312" w:cs="仿宋_GB2312"/>
                <w:kern w:val="0"/>
                <w:sz w:val="24"/>
                <w:szCs w:val="24"/>
              </w:rPr>
            </w:pPr>
            <w:r>
              <w:rPr>
                <w:rFonts w:ascii="黑体" w:eastAsia="黑体" w:hAnsi="黑体" w:cs="仿宋_GB2312" w:hint="eastAsia"/>
                <w:sz w:val="24"/>
                <w:szCs w:val="24"/>
              </w:rPr>
              <w:t>●</w:t>
            </w:r>
            <w:r w:rsidR="00E40DBD">
              <w:rPr>
                <w:rFonts w:ascii="仿宋_GB2312" w:eastAsia="仿宋_GB2312" w:hAnsi="仿宋_GB2312" w:cs="仿宋_GB2312" w:hint="eastAsia"/>
                <w:kern w:val="0"/>
                <w:sz w:val="24"/>
                <w:szCs w:val="24"/>
              </w:rPr>
              <w:t>其他课程（</w:t>
            </w:r>
            <w:r>
              <w:rPr>
                <w:rFonts w:ascii="仿宋_GB2312" w:eastAsia="仿宋_GB2312" w:hAnsi="仿宋_GB2312" w:cs="仿宋_GB2312" w:hint="eastAsia"/>
                <w:kern w:val="0"/>
                <w:sz w:val="24"/>
                <w:szCs w:val="24"/>
              </w:rPr>
              <w:t>版式设计</w:t>
            </w:r>
            <w:r w:rsidR="00E40DBD">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西华大学</w:t>
            </w:r>
            <w:r w:rsidR="00E40DBD">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黄静</w:t>
            </w:r>
            <w:r w:rsidR="00E40DBD">
              <w:rPr>
                <w:rFonts w:ascii="仿宋_GB2312" w:eastAsia="仿宋_GB2312" w:hAnsi="仿宋_GB2312" w:cs="仿宋_GB2312" w:hint="eastAsia"/>
                <w:kern w:val="0"/>
                <w:sz w:val="24"/>
                <w:szCs w:val="24"/>
              </w:rPr>
              <w:t>、网址）</w:t>
            </w:r>
          </w:p>
        </w:tc>
      </w:tr>
      <w:tr w:rsidR="00BA186A" w:rsidTr="00A2736E">
        <w:trPr>
          <w:trHeight w:val="454"/>
        </w:trPr>
        <w:tc>
          <w:tcPr>
            <w:tcW w:w="2624" w:type="dxa"/>
            <w:vMerge/>
            <w:vAlign w:val="center"/>
          </w:tcPr>
          <w:p w:rsidR="00BA186A" w:rsidRDefault="00BA186A">
            <w:pPr>
              <w:spacing w:line="340" w:lineRule="exact"/>
              <w:rPr>
                <w:rFonts w:ascii="仿宋_GB2312" w:eastAsia="仿宋_GB2312" w:hAnsi="仿宋_GB2312" w:cs="仿宋_GB2312"/>
                <w:kern w:val="0"/>
                <w:sz w:val="24"/>
                <w:szCs w:val="24"/>
              </w:rPr>
            </w:pP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使用方式：  ○</w:t>
            </w:r>
            <w:r>
              <w:rPr>
                <w:rFonts w:ascii="Times New Roman" w:eastAsia="仿宋_GB2312" w:hAnsi="Times New Roman" w:cs="Times New Roman"/>
                <w:kern w:val="0"/>
                <w:sz w:val="24"/>
                <w:szCs w:val="24"/>
              </w:rPr>
              <w:t xml:space="preserve">MOOC  </w:t>
            </w:r>
            <w:r w:rsidR="009E69E8">
              <w:rPr>
                <w:rFonts w:ascii="黑体" w:eastAsia="黑体" w:hAnsi="黑体" w:cs="仿宋_GB2312" w:hint="eastAsia"/>
                <w:sz w:val="24"/>
                <w:szCs w:val="24"/>
              </w:rPr>
              <w:t>●</w:t>
            </w:r>
            <w:r>
              <w:rPr>
                <w:rFonts w:ascii="Times New Roman" w:eastAsia="仿宋_GB2312" w:hAnsi="Times New Roman" w:cs="Times New Roman"/>
                <w:kern w:val="0"/>
                <w:sz w:val="24"/>
                <w:szCs w:val="24"/>
              </w:rPr>
              <w:t>SPOC</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活动的密码等</w:t>
            </w:r>
          </w:p>
        </w:tc>
        <w:tc>
          <w:tcPr>
            <w:tcW w:w="5896" w:type="dxa"/>
            <w:gridSpan w:val="3"/>
            <w:vAlign w:val="center"/>
          </w:tcPr>
          <w:p w:rsidR="003F6A77" w:rsidRDefault="003F6A77" w:rsidP="003F6A77">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课程预览：</w:t>
            </w:r>
            <w:hyperlink r:id="rId8" w:anchor="/learn/announce" w:history="1">
              <w:r w:rsidRPr="005C64C9">
                <w:rPr>
                  <w:rStyle w:val="ab"/>
                  <w:rFonts w:ascii="仿宋_GB2312" w:eastAsia="仿宋_GB2312" w:hAnsi="仿宋_GB2312" w:cs="仿宋_GB2312"/>
                  <w:kern w:val="0"/>
                  <w:sz w:val="24"/>
                  <w:szCs w:val="24"/>
                </w:rPr>
                <w:t>http://www.icourse163.org/learn/preview/XHDX-1206152801?tid=1462362446#/learn/announce</w:t>
              </w:r>
            </w:hyperlink>
          </w:p>
          <w:p w:rsidR="003F6A77" w:rsidRDefault="003F6A7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课程后台：</w:t>
            </w:r>
          </w:p>
          <w:p w:rsidR="00BA186A" w:rsidRDefault="00D02D44">
            <w:pPr>
              <w:spacing w:line="340" w:lineRule="exact"/>
              <w:rPr>
                <w:rFonts w:ascii="仿宋_GB2312" w:eastAsia="仿宋_GB2312" w:hAnsi="仿宋_GB2312" w:cs="仿宋_GB2312"/>
                <w:kern w:val="0"/>
                <w:sz w:val="24"/>
                <w:szCs w:val="24"/>
              </w:rPr>
            </w:pPr>
            <w:hyperlink r:id="rId9" w:anchor="/tp/sg" w:history="1">
              <w:r w:rsidR="003F6A77" w:rsidRPr="005C64C9">
                <w:rPr>
                  <w:rStyle w:val="ab"/>
                  <w:rFonts w:ascii="仿宋_GB2312" w:eastAsia="仿宋_GB2312" w:hAnsi="仿宋_GB2312" w:cs="仿宋_GB2312"/>
                  <w:kern w:val="0"/>
                  <w:sz w:val="24"/>
                  <w:szCs w:val="24"/>
                </w:rPr>
                <w:t>http://www.icourse163.org/collegeAdmin/termManage/1462362446.htm#/tp/sg</w:t>
              </w:r>
            </w:hyperlink>
          </w:p>
          <w:p w:rsidR="003F6A77" w:rsidRPr="00DD4A89" w:rsidRDefault="00DD4A89">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账号及</w:t>
            </w:r>
            <w:r w:rsidR="003F6A77">
              <w:rPr>
                <w:rFonts w:ascii="仿宋_GB2312" w:eastAsia="仿宋_GB2312" w:hAnsi="仿宋_GB2312" w:cs="仿宋_GB2312" w:hint="eastAsia"/>
                <w:kern w:val="0"/>
                <w:sz w:val="24"/>
                <w:szCs w:val="24"/>
              </w:rPr>
              <w:t>密码：</w:t>
            </w:r>
            <w:r w:rsidRPr="00DD4A89">
              <w:rPr>
                <w:rFonts w:ascii="仿宋_GB2312" w:eastAsia="仿宋_GB2312" w:hAnsi="仿宋_GB2312" w:cs="仿宋_GB2312" w:hint="eastAsia"/>
                <w:kern w:val="0"/>
                <w:sz w:val="24"/>
                <w:szCs w:val="24"/>
              </w:rPr>
              <w:t xml:space="preserve">13518109934；HuangJing0331 </w:t>
            </w:r>
          </w:p>
        </w:tc>
      </w:tr>
    </w:tbl>
    <w:p w:rsidR="00BA186A" w:rsidRDefault="00E40DBD">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rsidR="00BA186A" w:rsidRDefault="00BA186A">
      <w:pPr>
        <w:rPr>
          <w:rFonts w:ascii="黑体" w:eastAsia="黑体" w:hAnsi="黑体"/>
          <w:sz w:val="24"/>
          <w:szCs w:val="24"/>
        </w:rPr>
      </w:pPr>
    </w:p>
    <w:p w:rsidR="00BA186A" w:rsidRDefault="00E40DBD">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9"/>
        <w:tblW w:w="8520" w:type="dxa"/>
        <w:tblLayout w:type="fixed"/>
        <w:tblLook w:val="04A0" w:firstRow="1" w:lastRow="0" w:firstColumn="1" w:lastColumn="0" w:noHBand="0" w:noVBand="1"/>
      </w:tblPr>
      <w:tblGrid>
        <w:gridCol w:w="733"/>
        <w:gridCol w:w="734"/>
        <w:gridCol w:w="1231"/>
        <w:gridCol w:w="713"/>
        <w:gridCol w:w="734"/>
        <w:gridCol w:w="733"/>
        <w:gridCol w:w="1209"/>
        <w:gridCol w:w="1212"/>
        <w:gridCol w:w="1209"/>
        <w:gridCol w:w="12"/>
      </w:tblGrid>
      <w:tr w:rsidR="00BA186A" w:rsidTr="00A2736E">
        <w:trPr>
          <w:gridAfter w:val="1"/>
          <w:wAfter w:w="12" w:type="dxa"/>
          <w:trHeight w:val="454"/>
        </w:trPr>
        <w:tc>
          <w:tcPr>
            <w:tcW w:w="8508" w:type="dxa"/>
            <w:gridSpan w:val="9"/>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31" w:type="dxa"/>
            <w:vAlign w:val="center"/>
          </w:tcPr>
          <w:p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13"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rsidR="00BA186A" w:rsidRDefault="009417B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黄静</w:t>
            </w:r>
          </w:p>
        </w:tc>
        <w:tc>
          <w:tcPr>
            <w:tcW w:w="1231" w:type="dxa"/>
            <w:vAlign w:val="center"/>
          </w:tcPr>
          <w:p w:rsidR="00BA186A" w:rsidRDefault="009417B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Pr>
                <w:rFonts w:ascii="仿宋_GB2312" w:eastAsia="仿宋_GB2312" w:hAnsi="仿宋_GB2312" w:cs="仿宋_GB2312"/>
                <w:kern w:val="0"/>
                <w:sz w:val="24"/>
                <w:szCs w:val="24"/>
              </w:rPr>
              <w:t>972.03</w:t>
            </w:r>
          </w:p>
        </w:tc>
        <w:tc>
          <w:tcPr>
            <w:tcW w:w="713" w:type="dxa"/>
            <w:vAlign w:val="center"/>
          </w:tcPr>
          <w:p w:rsidR="00BA186A" w:rsidRDefault="009417B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西华大学</w:t>
            </w:r>
          </w:p>
        </w:tc>
        <w:tc>
          <w:tcPr>
            <w:tcW w:w="734" w:type="dxa"/>
            <w:vAlign w:val="center"/>
          </w:tcPr>
          <w:p w:rsidR="00BA186A" w:rsidRDefault="009417B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副院长</w:t>
            </w:r>
          </w:p>
        </w:tc>
        <w:tc>
          <w:tcPr>
            <w:tcW w:w="733" w:type="dxa"/>
            <w:vAlign w:val="center"/>
          </w:tcPr>
          <w:p w:rsidR="00BA186A" w:rsidRDefault="009417B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教授</w:t>
            </w:r>
          </w:p>
        </w:tc>
        <w:tc>
          <w:tcPr>
            <w:tcW w:w="1209" w:type="dxa"/>
            <w:vAlign w:val="center"/>
          </w:tcPr>
          <w:p w:rsidR="00BA186A" w:rsidRDefault="009417B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Pr>
                <w:rFonts w:ascii="仿宋_GB2312" w:eastAsia="仿宋_GB2312" w:hAnsi="仿宋_GB2312" w:cs="仿宋_GB2312"/>
                <w:kern w:val="0"/>
                <w:sz w:val="24"/>
                <w:szCs w:val="24"/>
              </w:rPr>
              <w:t>3518109934</w:t>
            </w:r>
          </w:p>
        </w:tc>
        <w:tc>
          <w:tcPr>
            <w:tcW w:w="1212" w:type="dxa"/>
            <w:vAlign w:val="center"/>
          </w:tcPr>
          <w:p w:rsidR="00BA186A" w:rsidRDefault="009417B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0</w:t>
            </w:r>
            <w:r>
              <w:rPr>
                <w:rFonts w:ascii="仿宋_GB2312" w:eastAsia="仿宋_GB2312" w:hAnsi="仿宋_GB2312" w:cs="仿宋_GB2312"/>
                <w:kern w:val="0"/>
                <w:sz w:val="24"/>
                <w:szCs w:val="24"/>
              </w:rPr>
              <w:t>119950077@mail.xhu.edu.cn</w:t>
            </w:r>
          </w:p>
        </w:tc>
        <w:tc>
          <w:tcPr>
            <w:tcW w:w="1209" w:type="dxa"/>
            <w:vAlign w:val="center"/>
          </w:tcPr>
          <w:p w:rsidR="00BA186A" w:rsidRDefault="001C167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视频教学课堂教学论坛回复作业批阅</w:t>
            </w:r>
          </w:p>
        </w:tc>
      </w:tr>
      <w:tr w:rsidR="001C1678" w:rsidTr="003D5266">
        <w:trPr>
          <w:gridAfter w:val="1"/>
          <w:wAfter w:w="12" w:type="dxa"/>
          <w:trHeight w:val="454"/>
        </w:trPr>
        <w:tc>
          <w:tcPr>
            <w:tcW w:w="733" w:type="dxa"/>
            <w:vAlign w:val="center"/>
          </w:tcPr>
          <w:p w:rsidR="001C1678" w:rsidRDefault="001C1678" w:rsidP="001C1678">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rsidR="001C1678" w:rsidRDefault="001C1678" w:rsidP="001C1678">
            <w:pPr>
              <w:spacing w:line="340" w:lineRule="atLeast"/>
              <w:rPr>
                <w:rFonts w:ascii="仿宋_GB2312" w:eastAsia="仿宋_GB2312" w:hAnsi="仿宋_GB2312" w:cs="仿宋_GB2312"/>
                <w:sz w:val="24"/>
                <w:szCs w:val="24"/>
              </w:rPr>
            </w:pPr>
            <w:r>
              <w:rPr>
                <w:rFonts w:ascii="仿宋_GB2312" w:eastAsia="仿宋_GB2312" w:hAnsi="仿宋_GB2312" w:cs="仿宋_GB2312"/>
                <w:sz w:val="24"/>
                <w:szCs w:val="24"/>
              </w:rPr>
              <w:t>王丽梅</w:t>
            </w:r>
          </w:p>
        </w:tc>
        <w:tc>
          <w:tcPr>
            <w:tcW w:w="1231" w:type="dxa"/>
          </w:tcPr>
          <w:p w:rsidR="001C1678" w:rsidRDefault="001C1678" w:rsidP="001C1678">
            <w:pPr>
              <w:spacing w:line="340" w:lineRule="atLeast"/>
              <w:rPr>
                <w:rFonts w:ascii="仿宋_GB2312" w:eastAsia="仿宋_GB2312" w:hAnsi="仿宋_GB2312" w:cs="仿宋_GB2312"/>
                <w:sz w:val="24"/>
                <w:szCs w:val="24"/>
              </w:rPr>
            </w:pPr>
            <w:r>
              <w:rPr>
                <w:rFonts w:ascii="仿宋_GB2312" w:eastAsia="仿宋_GB2312" w:hAnsi="仿宋_GB2312" w:cs="仿宋_GB2312" w:hint="eastAsia"/>
                <w:sz w:val="24"/>
                <w:szCs w:val="24"/>
              </w:rPr>
              <w:t>1977.02</w:t>
            </w:r>
          </w:p>
        </w:tc>
        <w:tc>
          <w:tcPr>
            <w:tcW w:w="713" w:type="dxa"/>
          </w:tcPr>
          <w:p w:rsidR="001C1678" w:rsidRDefault="001C1678" w:rsidP="001C1678">
            <w:pPr>
              <w:spacing w:line="340" w:lineRule="atLeast"/>
              <w:rPr>
                <w:rFonts w:ascii="仿宋_GB2312" w:eastAsia="仿宋_GB2312" w:hAnsi="仿宋_GB2312" w:cs="仿宋_GB2312"/>
                <w:sz w:val="24"/>
                <w:szCs w:val="24"/>
              </w:rPr>
            </w:pPr>
            <w:r>
              <w:rPr>
                <w:rFonts w:ascii="仿宋_GB2312" w:eastAsia="仿宋_GB2312" w:hAnsi="仿宋_GB2312" w:cs="仿宋_GB2312"/>
                <w:sz w:val="24"/>
                <w:szCs w:val="24"/>
              </w:rPr>
              <w:t>西华大学</w:t>
            </w:r>
          </w:p>
        </w:tc>
        <w:tc>
          <w:tcPr>
            <w:tcW w:w="734" w:type="dxa"/>
          </w:tcPr>
          <w:p w:rsidR="001C1678" w:rsidRDefault="001C1678" w:rsidP="001C1678">
            <w:pPr>
              <w:spacing w:line="340" w:lineRule="atLeast"/>
              <w:rPr>
                <w:rFonts w:ascii="仿宋_GB2312" w:eastAsia="仿宋_GB2312" w:hAnsi="仿宋_GB2312" w:cs="仿宋_GB2312"/>
                <w:sz w:val="24"/>
                <w:szCs w:val="24"/>
              </w:rPr>
            </w:pPr>
            <w:r>
              <w:rPr>
                <w:rFonts w:ascii="仿宋_GB2312" w:eastAsia="仿宋_GB2312" w:hAnsi="仿宋_GB2312" w:cs="仿宋_GB2312"/>
                <w:sz w:val="24"/>
                <w:szCs w:val="24"/>
              </w:rPr>
              <w:t>教师</w:t>
            </w:r>
          </w:p>
        </w:tc>
        <w:tc>
          <w:tcPr>
            <w:tcW w:w="733" w:type="dxa"/>
          </w:tcPr>
          <w:p w:rsidR="001C1678" w:rsidRDefault="001C1678" w:rsidP="001C1678">
            <w:pPr>
              <w:spacing w:line="340" w:lineRule="atLeast"/>
              <w:rPr>
                <w:rFonts w:ascii="仿宋_GB2312" w:eastAsia="仿宋_GB2312" w:hAnsi="仿宋_GB2312" w:cs="仿宋_GB2312"/>
                <w:sz w:val="24"/>
                <w:szCs w:val="24"/>
              </w:rPr>
            </w:pPr>
            <w:r>
              <w:rPr>
                <w:rFonts w:ascii="仿宋_GB2312" w:eastAsia="仿宋_GB2312" w:hAnsi="仿宋_GB2312" w:cs="仿宋_GB2312"/>
                <w:sz w:val="24"/>
                <w:szCs w:val="24"/>
              </w:rPr>
              <w:t>教授</w:t>
            </w:r>
          </w:p>
        </w:tc>
        <w:tc>
          <w:tcPr>
            <w:tcW w:w="1209" w:type="dxa"/>
          </w:tcPr>
          <w:p w:rsidR="001C1678" w:rsidRDefault="001C1678" w:rsidP="001C1678">
            <w:pPr>
              <w:spacing w:line="340" w:lineRule="atLeast"/>
              <w:rPr>
                <w:rFonts w:ascii="仿宋_GB2312" w:eastAsia="仿宋_GB2312" w:hAnsi="仿宋_GB2312" w:cs="仿宋_GB2312"/>
                <w:sz w:val="24"/>
                <w:szCs w:val="24"/>
              </w:rPr>
            </w:pPr>
            <w:r w:rsidRPr="00A87913">
              <w:rPr>
                <w:rFonts w:ascii="仿宋_GB2312" w:eastAsia="仿宋_GB2312" w:hAnsi="仿宋_GB2312" w:cs="仿宋_GB2312"/>
                <w:sz w:val="24"/>
                <w:szCs w:val="24"/>
              </w:rPr>
              <w:t>13628032159</w:t>
            </w:r>
          </w:p>
        </w:tc>
        <w:tc>
          <w:tcPr>
            <w:tcW w:w="1212" w:type="dxa"/>
          </w:tcPr>
          <w:p w:rsidR="001C1678" w:rsidRDefault="001C1678" w:rsidP="001C1678">
            <w:pPr>
              <w:spacing w:line="340" w:lineRule="atLeast"/>
              <w:rPr>
                <w:rFonts w:ascii="仿宋_GB2312" w:eastAsia="仿宋_GB2312" w:hAnsi="仿宋_GB2312" w:cs="仿宋_GB2312"/>
                <w:sz w:val="24"/>
                <w:szCs w:val="24"/>
              </w:rPr>
            </w:pPr>
            <w:r w:rsidRPr="00A87913">
              <w:rPr>
                <w:rFonts w:ascii="仿宋_GB2312" w:eastAsia="仿宋_GB2312" w:hAnsi="仿宋_GB2312" w:cs="仿宋_GB2312"/>
                <w:sz w:val="24"/>
                <w:szCs w:val="24"/>
              </w:rPr>
              <w:t>wya1977@163.com</w:t>
            </w:r>
          </w:p>
        </w:tc>
        <w:tc>
          <w:tcPr>
            <w:tcW w:w="1209" w:type="dxa"/>
          </w:tcPr>
          <w:p w:rsidR="001C1678" w:rsidRDefault="001C1678" w:rsidP="001C1678">
            <w:pPr>
              <w:spacing w:line="340" w:lineRule="atLeast"/>
              <w:rPr>
                <w:rFonts w:ascii="仿宋_GB2312" w:eastAsia="仿宋_GB2312" w:hAnsi="仿宋_GB2312" w:cs="仿宋_GB2312"/>
                <w:sz w:val="24"/>
                <w:szCs w:val="24"/>
              </w:rPr>
            </w:pPr>
            <w:r>
              <w:rPr>
                <w:rFonts w:ascii="仿宋_GB2312" w:eastAsia="仿宋_GB2312" w:hAnsi="仿宋_GB2312" w:cs="仿宋_GB2312" w:hint="eastAsia"/>
                <w:sz w:val="24"/>
                <w:szCs w:val="24"/>
              </w:rPr>
              <w:t>并行教学班课堂教学</w:t>
            </w:r>
          </w:p>
        </w:tc>
      </w:tr>
      <w:tr w:rsidR="001C1678" w:rsidTr="003D5266">
        <w:trPr>
          <w:gridAfter w:val="1"/>
          <w:wAfter w:w="12" w:type="dxa"/>
          <w:trHeight w:val="454"/>
        </w:trPr>
        <w:tc>
          <w:tcPr>
            <w:tcW w:w="733" w:type="dxa"/>
            <w:vAlign w:val="center"/>
          </w:tcPr>
          <w:p w:rsidR="001C1678" w:rsidRDefault="001C1678" w:rsidP="001C1678">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rsidR="001C1678" w:rsidRDefault="001C1678" w:rsidP="001C1678">
            <w:pPr>
              <w:spacing w:line="340" w:lineRule="atLeast"/>
              <w:rPr>
                <w:rFonts w:ascii="仿宋_GB2312" w:eastAsia="仿宋_GB2312" w:hAnsi="仿宋_GB2312" w:cs="仿宋_GB2312"/>
                <w:sz w:val="24"/>
                <w:szCs w:val="24"/>
              </w:rPr>
            </w:pPr>
            <w:r>
              <w:rPr>
                <w:rFonts w:ascii="仿宋_GB2312" w:eastAsia="仿宋_GB2312" w:hAnsi="仿宋_GB2312" w:cs="仿宋_GB2312"/>
                <w:sz w:val="24"/>
                <w:szCs w:val="24"/>
              </w:rPr>
              <w:t>周婷</w:t>
            </w:r>
          </w:p>
        </w:tc>
        <w:tc>
          <w:tcPr>
            <w:tcW w:w="1231" w:type="dxa"/>
          </w:tcPr>
          <w:p w:rsidR="001C1678" w:rsidRDefault="001C1678" w:rsidP="001C1678">
            <w:pPr>
              <w:spacing w:line="340" w:lineRule="atLeast"/>
              <w:rPr>
                <w:rFonts w:ascii="仿宋_GB2312" w:eastAsia="仿宋_GB2312" w:hAnsi="仿宋_GB2312" w:cs="仿宋_GB2312"/>
                <w:sz w:val="24"/>
                <w:szCs w:val="24"/>
              </w:rPr>
            </w:pPr>
            <w:r>
              <w:rPr>
                <w:rFonts w:ascii="仿宋_GB2312" w:eastAsia="仿宋_GB2312" w:hAnsi="仿宋_GB2312" w:cs="仿宋_GB2312" w:hint="eastAsia"/>
                <w:sz w:val="24"/>
                <w:szCs w:val="24"/>
              </w:rPr>
              <w:t>1980.12</w:t>
            </w:r>
          </w:p>
        </w:tc>
        <w:tc>
          <w:tcPr>
            <w:tcW w:w="713" w:type="dxa"/>
          </w:tcPr>
          <w:p w:rsidR="001C1678" w:rsidRDefault="001C1678" w:rsidP="001C1678">
            <w:pPr>
              <w:spacing w:line="340" w:lineRule="atLeast"/>
              <w:rPr>
                <w:rFonts w:ascii="仿宋_GB2312" w:eastAsia="仿宋_GB2312" w:hAnsi="仿宋_GB2312" w:cs="仿宋_GB2312"/>
                <w:sz w:val="24"/>
                <w:szCs w:val="24"/>
              </w:rPr>
            </w:pPr>
            <w:r>
              <w:rPr>
                <w:rFonts w:ascii="仿宋_GB2312" w:eastAsia="仿宋_GB2312" w:hAnsi="仿宋_GB2312" w:cs="仿宋_GB2312"/>
                <w:sz w:val="24"/>
                <w:szCs w:val="24"/>
              </w:rPr>
              <w:t>西华大学</w:t>
            </w:r>
          </w:p>
        </w:tc>
        <w:tc>
          <w:tcPr>
            <w:tcW w:w="734" w:type="dxa"/>
          </w:tcPr>
          <w:p w:rsidR="001C1678" w:rsidRDefault="001C1678" w:rsidP="001C1678">
            <w:pPr>
              <w:spacing w:line="340" w:lineRule="atLeast"/>
              <w:rPr>
                <w:rFonts w:ascii="仿宋_GB2312" w:eastAsia="仿宋_GB2312" w:hAnsi="仿宋_GB2312" w:cs="仿宋_GB2312"/>
                <w:sz w:val="24"/>
                <w:szCs w:val="24"/>
              </w:rPr>
            </w:pPr>
            <w:r>
              <w:rPr>
                <w:rFonts w:ascii="仿宋_GB2312" w:eastAsia="仿宋_GB2312" w:hAnsi="仿宋_GB2312" w:cs="仿宋_GB2312"/>
                <w:sz w:val="24"/>
                <w:szCs w:val="24"/>
              </w:rPr>
              <w:t>教师</w:t>
            </w:r>
          </w:p>
        </w:tc>
        <w:tc>
          <w:tcPr>
            <w:tcW w:w="733" w:type="dxa"/>
          </w:tcPr>
          <w:p w:rsidR="001C1678" w:rsidRDefault="001C1678" w:rsidP="001C1678">
            <w:pPr>
              <w:spacing w:line="340" w:lineRule="atLeast"/>
              <w:rPr>
                <w:rFonts w:ascii="仿宋_GB2312" w:eastAsia="仿宋_GB2312" w:hAnsi="仿宋_GB2312" w:cs="仿宋_GB2312"/>
                <w:sz w:val="24"/>
                <w:szCs w:val="24"/>
              </w:rPr>
            </w:pPr>
            <w:r>
              <w:rPr>
                <w:rFonts w:ascii="仿宋_GB2312" w:eastAsia="仿宋_GB2312" w:hAnsi="仿宋_GB2312" w:cs="仿宋_GB2312"/>
                <w:sz w:val="24"/>
                <w:szCs w:val="24"/>
              </w:rPr>
              <w:t>讲师</w:t>
            </w:r>
            <w:r>
              <w:rPr>
                <w:rFonts w:ascii="仿宋_GB2312" w:eastAsia="仿宋_GB2312" w:hAnsi="仿宋_GB2312" w:cs="仿宋_GB2312" w:hint="eastAsia"/>
                <w:sz w:val="24"/>
                <w:szCs w:val="24"/>
              </w:rPr>
              <w:t>/博士</w:t>
            </w:r>
          </w:p>
        </w:tc>
        <w:tc>
          <w:tcPr>
            <w:tcW w:w="1209" w:type="dxa"/>
          </w:tcPr>
          <w:p w:rsidR="001C1678" w:rsidRDefault="001C1678" w:rsidP="001C1678">
            <w:pPr>
              <w:spacing w:line="340" w:lineRule="atLeast"/>
              <w:rPr>
                <w:rFonts w:ascii="仿宋_GB2312" w:eastAsia="仿宋_GB2312" w:hAnsi="仿宋_GB2312" w:cs="仿宋_GB2312"/>
                <w:sz w:val="24"/>
                <w:szCs w:val="24"/>
              </w:rPr>
            </w:pPr>
            <w:r>
              <w:rPr>
                <w:rFonts w:ascii="仿宋_GB2312" w:eastAsia="仿宋_GB2312" w:hAnsi="仿宋_GB2312" w:cs="仿宋_GB2312" w:hint="eastAsia"/>
                <w:sz w:val="24"/>
                <w:szCs w:val="24"/>
              </w:rPr>
              <w:t>18782186685</w:t>
            </w:r>
          </w:p>
        </w:tc>
        <w:tc>
          <w:tcPr>
            <w:tcW w:w="1212" w:type="dxa"/>
          </w:tcPr>
          <w:p w:rsidR="001C1678" w:rsidRDefault="001C1678" w:rsidP="001C1678">
            <w:pPr>
              <w:spacing w:line="340" w:lineRule="atLeast"/>
              <w:rPr>
                <w:rFonts w:ascii="仿宋_GB2312" w:eastAsia="仿宋_GB2312" w:hAnsi="仿宋_GB2312" w:cs="仿宋_GB2312"/>
                <w:sz w:val="24"/>
                <w:szCs w:val="24"/>
              </w:rPr>
            </w:pPr>
            <w:r w:rsidRPr="00E6639F">
              <w:rPr>
                <w:rFonts w:ascii="仿宋_GB2312" w:eastAsia="仿宋_GB2312" w:hAnsi="仿宋_GB2312" w:cs="仿宋_GB2312"/>
                <w:sz w:val="24"/>
                <w:szCs w:val="24"/>
              </w:rPr>
              <w:t>30792833@qq.com</w:t>
            </w:r>
          </w:p>
        </w:tc>
        <w:tc>
          <w:tcPr>
            <w:tcW w:w="1209" w:type="dxa"/>
          </w:tcPr>
          <w:p w:rsidR="001C1678" w:rsidRDefault="001C1678" w:rsidP="001C1678">
            <w:pPr>
              <w:spacing w:line="340" w:lineRule="atLeast"/>
              <w:rPr>
                <w:rFonts w:ascii="仿宋_GB2312" w:eastAsia="仿宋_GB2312" w:hAnsi="仿宋_GB2312" w:cs="仿宋_GB2312"/>
                <w:sz w:val="24"/>
                <w:szCs w:val="24"/>
              </w:rPr>
            </w:pPr>
            <w:r>
              <w:rPr>
                <w:rFonts w:ascii="仿宋_GB2312" w:eastAsia="仿宋_GB2312" w:hAnsi="仿宋_GB2312" w:cs="仿宋_GB2312" w:hint="eastAsia"/>
                <w:sz w:val="24"/>
                <w:szCs w:val="24"/>
              </w:rPr>
              <w:t>培养中教学骨干</w:t>
            </w:r>
          </w:p>
        </w:tc>
      </w:tr>
      <w:tr w:rsidR="001C1678" w:rsidTr="00A2736E">
        <w:trPr>
          <w:gridAfter w:val="1"/>
          <w:wAfter w:w="12" w:type="dxa"/>
          <w:trHeight w:val="454"/>
        </w:trPr>
        <w:tc>
          <w:tcPr>
            <w:tcW w:w="733" w:type="dxa"/>
            <w:vAlign w:val="center"/>
          </w:tcPr>
          <w:p w:rsidR="001C1678" w:rsidRDefault="001C1678" w:rsidP="001C1678">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rsidR="001C1678" w:rsidRDefault="00F65EE5" w:rsidP="001C167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刘小宇</w:t>
            </w:r>
          </w:p>
        </w:tc>
        <w:tc>
          <w:tcPr>
            <w:tcW w:w="1231" w:type="dxa"/>
            <w:vAlign w:val="center"/>
          </w:tcPr>
          <w:p w:rsidR="001C1678" w:rsidRDefault="00F65EE5" w:rsidP="001C167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Pr>
                <w:rFonts w:ascii="仿宋_GB2312" w:eastAsia="仿宋_GB2312" w:hAnsi="仿宋_GB2312" w:cs="仿宋_GB2312"/>
                <w:kern w:val="0"/>
                <w:sz w:val="24"/>
                <w:szCs w:val="24"/>
              </w:rPr>
              <w:t>993.07</w:t>
            </w:r>
          </w:p>
        </w:tc>
        <w:tc>
          <w:tcPr>
            <w:tcW w:w="713" w:type="dxa"/>
            <w:vAlign w:val="center"/>
          </w:tcPr>
          <w:p w:rsidR="001C1678" w:rsidRDefault="00F65EE5" w:rsidP="001C167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西华大学</w:t>
            </w:r>
          </w:p>
        </w:tc>
        <w:tc>
          <w:tcPr>
            <w:tcW w:w="734" w:type="dxa"/>
            <w:vAlign w:val="center"/>
          </w:tcPr>
          <w:p w:rsidR="001C1678" w:rsidRDefault="00F65EE5" w:rsidP="001C167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教师</w:t>
            </w:r>
          </w:p>
        </w:tc>
        <w:tc>
          <w:tcPr>
            <w:tcW w:w="733" w:type="dxa"/>
            <w:vAlign w:val="center"/>
          </w:tcPr>
          <w:p w:rsidR="001C1678" w:rsidRDefault="00F65EE5" w:rsidP="001C167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助教</w:t>
            </w:r>
          </w:p>
        </w:tc>
        <w:tc>
          <w:tcPr>
            <w:tcW w:w="1209" w:type="dxa"/>
            <w:vAlign w:val="center"/>
          </w:tcPr>
          <w:p w:rsidR="001C1678" w:rsidRDefault="009169E8" w:rsidP="001C1678">
            <w:pPr>
              <w:spacing w:line="340" w:lineRule="atLeast"/>
              <w:rPr>
                <w:rFonts w:ascii="仿宋_GB2312" w:eastAsia="仿宋_GB2312" w:hAnsi="仿宋_GB2312" w:cs="仿宋_GB2312"/>
                <w:kern w:val="0"/>
                <w:sz w:val="24"/>
                <w:szCs w:val="24"/>
              </w:rPr>
            </w:pPr>
            <w:r w:rsidRPr="009169E8">
              <w:rPr>
                <w:rFonts w:ascii="仿宋_GB2312" w:eastAsia="仿宋_GB2312" w:hAnsi="仿宋_GB2312" w:cs="仿宋_GB2312"/>
                <w:kern w:val="0"/>
                <w:sz w:val="24"/>
                <w:szCs w:val="24"/>
              </w:rPr>
              <w:t>15884423379</w:t>
            </w:r>
          </w:p>
        </w:tc>
        <w:tc>
          <w:tcPr>
            <w:tcW w:w="1212" w:type="dxa"/>
            <w:vAlign w:val="center"/>
          </w:tcPr>
          <w:p w:rsidR="001C1678" w:rsidRDefault="009169E8" w:rsidP="001C1678">
            <w:pPr>
              <w:spacing w:line="340" w:lineRule="atLeast"/>
              <w:rPr>
                <w:rFonts w:ascii="仿宋_GB2312" w:eastAsia="仿宋_GB2312" w:hAnsi="仿宋_GB2312" w:cs="仿宋_GB2312"/>
                <w:kern w:val="0"/>
                <w:sz w:val="24"/>
                <w:szCs w:val="24"/>
              </w:rPr>
            </w:pPr>
            <w:r w:rsidRPr="009169E8">
              <w:rPr>
                <w:rFonts w:ascii="仿宋_GB2312" w:eastAsia="仿宋_GB2312" w:hAnsi="仿宋_GB2312" w:cs="仿宋_GB2312"/>
                <w:kern w:val="0"/>
                <w:sz w:val="24"/>
                <w:szCs w:val="24"/>
              </w:rPr>
              <w:t>287282329@qq.com</w:t>
            </w:r>
          </w:p>
        </w:tc>
        <w:tc>
          <w:tcPr>
            <w:tcW w:w="1209" w:type="dxa"/>
            <w:vAlign w:val="center"/>
          </w:tcPr>
          <w:p w:rsidR="001C1678" w:rsidRDefault="00B135F3" w:rsidP="001C167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课堂助教</w:t>
            </w:r>
          </w:p>
          <w:p w:rsidR="00B135F3" w:rsidRDefault="00B135F3" w:rsidP="001C167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作业批阅</w:t>
            </w:r>
          </w:p>
          <w:p w:rsidR="00B135F3" w:rsidRDefault="00B135F3" w:rsidP="001C167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论坛回复</w:t>
            </w:r>
          </w:p>
        </w:tc>
      </w:tr>
      <w:tr w:rsidR="001C1678" w:rsidTr="00A2736E">
        <w:trPr>
          <w:gridAfter w:val="1"/>
          <w:wAfter w:w="12" w:type="dxa"/>
          <w:trHeight w:val="454"/>
        </w:trPr>
        <w:tc>
          <w:tcPr>
            <w:tcW w:w="733" w:type="dxa"/>
            <w:vAlign w:val="center"/>
          </w:tcPr>
          <w:p w:rsidR="001C1678" w:rsidRDefault="001C1678" w:rsidP="001C1678">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rsidR="001C1678" w:rsidRDefault="001C1678" w:rsidP="001C1678">
            <w:pPr>
              <w:spacing w:line="340" w:lineRule="atLeast"/>
              <w:rPr>
                <w:rFonts w:ascii="仿宋_GB2312" w:eastAsia="仿宋_GB2312" w:hAnsi="仿宋_GB2312" w:cs="仿宋_GB2312"/>
                <w:kern w:val="0"/>
                <w:sz w:val="24"/>
                <w:szCs w:val="24"/>
              </w:rPr>
            </w:pPr>
          </w:p>
        </w:tc>
        <w:tc>
          <w:tcPr>
            <w:tcW w:w="1231" w:type="dxa"/>
            <w:vAlign w:val="center"/>
          </w:tcPr>
          <w:p w:rsidR="001C1678" w:rsidRDefault="001C1678" w:rsidP="001C1678">
            <w:pPr>
              <w:spacing w:line="340" w:lineRule="atLeast"/>
              <w:rPr>
                <w:rFonts w:ascii="仿宋_GB2312" w:eastAsia="仿宋_GB2312" w:hAnsi="仿宋_GB2312" w:cs="仿宋_GB2312"/>
                <w:kern w:val="0"/>
                <w:sz w:val="24"/>
                <w:szCs w:val="24"/>
              </w:rPr>
            </w:pPr>
          </w:p>
        </w:tc>
        <w:tc>
          <w:tcPr>
            <w:tcW w:w="713" w:type="dxa"/>
            <w:vAlign w:val="center"/>
          </w:tcPr>
          <w:p w:rsidR="001C1678" w:rsidRDefault="001C1678" w:rsidP="001C1678">
            <w:pPr>
              <w:spacing w:line="340" w:lineRule="atLeast"/>
              <w:rPr>
                <w:rFonts w:ascii="仿宋_GB2312" w:eastAsia="仿宋_GB2312" w:hAnsi="仿宋_GB2312" w:cs="仿宋_GB2312"/>
                <w:kern w:val="0"/>
                <w:sz w:val="24"/>
                <w:szCs w:val="24"/>
              </w:rPr>
            </w:pPr>
          </w:p>
        </w:tc>
        <w:tc>
          <w:tcPr>
            <w:tcW w:w="734" w:type="dxa"/>
            <w:vAlign w:val="center"/>
          </w:tcPr>
          <w:p w:rsidR="001C1678" w:rsidRDefault="001C1678" w:rsidP="001C1678">
            <w:pPr>
              <w:spacing w:line="340" w:lineRule="atLeast"/>
              <w:rPr>
                <w:rFonts w:ascii="仿宋_GB2312" w:eastAsia="仿宋_GB2312" w:hAnsi="仿宋_GB2312" w:cs="仿宋_GB2312"/>
                <w:kern w:val="0"/>
                <w:sz w:val="24"/>
                <w:szCs w:val="24"/>
              </w:rPr>
            </w:pPr>
          </w:p>
        </w:tc>
        <w:tc>
          <w:tcPr>
            <w:tcW w:w="733" w:type="dxa"/>
            <w:vAlign w:val="center"/>
          </w:tcPr>
          <w:p w:rsidR="001C1678" w:rsidRDefault="001C1678" w:rsidP="001C1678">
            <w:pPr>
              <w:spacing w:line="340" w:lineRule="atLeast"/>
              <w:rPr>
                <w:rFonts w:ascii="仿宋_GB2312" w:eastAsia="仿宋_GB2312" w:hAnsi="仿宋_GB2312" w:cs="仿宋_GB2312"/>
                <w:kern w:val="0"/>
                <w:sz w:val="24"/>
                <w:szCs w:val="24"/>
              </w:rPr>
            </w:pPr>
          </w:p>
        </w:tc>
        <w:tc>
          <w:tcPr>
            <w:tcW w:w="1209" w:type="dxa"/>
            <w:vAlign w:val="center"/>
          </w:tcPr>
          <w:p w:rsidR="001C1678" w:rsidRDefault="001C1678" w:rsidP="001C1678">
            <w:pPr>
              <w:spacing w:line="340" w:lineRule="atLeast"/>
              <w:rPr>
                <w:rFonts w:ascii="仿宋_GB2312" w:eastAsia="仿宋_GB2312" w:hAnsi="仿宋_GB2312" w:cs="仿宋_GB2312"/>
                <w:kern w:val="0"/>
                <w:sz w:val="24"/>
                <w:szCs w:val="24"/>
              </w:rPr>
            </w:pPr>
          </w:p>
        </w:tc>
        <w:tc>
          <w:tcPr>
            <w:tcW w:w="1212" w:type="dxa"/>
            <w:vAlign w:val="center"/>
          </w:tcPr>
          <w:p w:rsidR="001C1678" w:rsidRDefault="001C1678" w:rsidP="001C1678">
            <w:pPr>
              <w:spacing w:line="340" w:lineRule="atLeast"/>
              <w:rPr>
                <w:rFonts w:ascii="仿宋_GB2312" w:eastAsia="仿宋_GB2312" w:hAnsi="仿宋_GB2312" w:cs="仿宋_GB2312"/>
                <w:kern w:val="0"/>
                <w:sz w:val="24"/>
                <w:szCs w:val="24"/>
              </w:rPr>
            </w:pPr>
          </w:p>
        </w:tc>
        <w:tc>
          <w:tcPr>
            <w:tcW w:w="1209" w:type="dxa"/>
            <w:vAlign w:val="center"/>
          </w:tcPr>
          <w:p w:rsidR="001C1678" w:rsidRDefault="001C1678" w:rsidP="001C1678">
            <w:pPr>
              <w:spacing w:line="340" w:lineRule="atLeast"/>
              <w:rPr>
                <w:rFonts w:ascii="仿宋_GB2312" w:eastAsia="仿宋_GB2312" w:hAnsi="仿宋_GB2312" w:cs="仿宋_GB2312"/>
                <w:kern w:val="0"/>
                <w:sz w:val="24"/>
                <w:szCs w:val="24"/>
              </w:rPr>
            </w:pPr>
          </w:p>
        </w:tc>
      </w:tr>
      <w:tr w:rsidR="001C1678" w:rsidTr="00A2736E">
        <w:trPr>
          <w:trHeight w:val="454"/>
        </w:trPr>
        <w:tc>
          <w:tcPr>
            <w:tcW w:w="8520" w:type="dxa"/>
            <w:gridSpan w:val="10"/>
            <w:tcBorders>
              <w:top w:val="single" w:sz="4" w:space="0" w:color="auto"/>
              <w:left w:val="single" w:sz="4" w:space="0" w:color="auto"/>
              <w:bottom w:val="single" w:sz="4" w:space="0" w:color="auto"/>
              <w:right w:val="single" w:sz="4" w:space="0" w:color="auto"/>
            </w:tcBorders>
            <w:vAlign w:val="center"/>
          </w:tcPr>
          <w:p w:rsidR="001C1678" w:rsidRDefault="001C1678" w:rsidP="001C1678">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1C1678" w:rsidTr="00A2736E">
        <w:trPr>
          <w:trHeight w:val="454"/>
        </w:trPr>
        <w:tc>
          <w:tcPr>
            <w:tcW w:w="8520" w:type="dxa"/>
            <w:gridSpan w:val="10"/>
            <w:tcBorders>
              <w:top w:val="single" w:sz="4" w:space="0" w:color="auto"/>
            </w:tcBorders>
            <w:vAlign w:val="center"/>
          </w:tcPr>
          <w:p w:rsidR="00B54D6E" w:rsidRPr="00B54D6E" w:rsidRDefault="001C1678" w:rsidP="00B54D6E">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rsidR="0005394E" w:rsidRDefault="0005394E" w:rsidP="00B54D6E">
            <w:pPr>
              <w:spacing w:line="340" w:lineRule="atLeast"/>
              <w:rPr>
                <w:rFonts w:ascii="楷体" w:eastAsia="楷体" w:hAnsi="楷体" w:cs="楷体"/>
                <w:kern w:val="0"/>
                <w:sz w:val="24"/>
                <w:szCs w:val="24"/>
              </w:rPr>
            </w:pPr>
            <w:r>
              <w:rPr>
                <w:rFonts w:ascii="楷体" w:eastAsia="楷体" w:hAnsi="楷体" w:cs="楷体" w:hint="eastAsia"/>
                <w:kern w:val="0"/>
                <w:sz w:val="24"/>
                <w:szCs w:val="24"/>
              </w:rPr>
              <w:t>课程负责人教学经历：</w:t>
            </w:r>
          </w:p>
          <w:p w:rsidR="00B54D6E" w:rsidRDefault="00A72168" w:rsidP="00B54D6E">
            <w:pPr>
              <w:spacing w:line="340" w:lineRule="atLeast"/>
              <w:rPr>
                <w:rFonts w:ascii="楷体" w:eastAsia="楷体" w:hAnsi="楷体" w:cs="楷体"/>
                <w:kern w:val="0"/>
                <w:sz w:val="24"/>
                <w:szCs w:val="24"/>
              </w:rPr>
            </w:pPr>
            <w:r>
              <w:rPr>
                <w:rFonts w:ascii="楷体" w:eastAsia="楷体" w:hAnsi="楷体" w:cs="楷体" w:hint="eastAsia"/>
                <w:kern w:val="0"/>
                <w:sz w:val="24"/>
                <w:szCs w:val="24"/>
              </w:rPr>
              <w:t>1</w:t>
            </w:r>
            <w:r>
              <w:rPr>
                <w:rFonts w:ascii="楷体" w:eastAsia="楷体" w:hAnsi="楷体" w:cs="楷体"/>
                <w:kern w:val="0"/>
                <w:sz w:val="24"/>
                <w:szCs w:val="24"/>
              </w:rPr>
              <w:t>.</w:t>
            </w:r>
            <w:r w:rsidR="0005394E">
              <w:rPr>
                <w:rFonts w:ascii="楷体" w:eastAsia="楷体" w:hAnsi="楷体" w:cs="楷体" w:hint="eastAsia"/>
                <w:kern w:val="0"/>
                <w:sz w:val="24"/>
                <w:szCs w:val="24"/>
              </w:rPr>
              <w:t>承担版式设计课程教学任务</w:t>
            </w:r>
            <w:r w:rsidR="00B54D6E" w:rsidRPr="00B54D6E">
              <w:rPr>
                <w:rFonts w:ascii="楷体" w:eastAsia="楷体" w:hAnsi="楷体" w:cs="楷体" w:hint="eastAsia"/>
                <w:kern w:val="0"/>
                <w:sz w:val="24"/>
                <w:szCs w:val="24"/>
              </w:rPr>
              <w:t>2018-</w:t>
            </w:r>
            <w:r w:rsidR="0005394E">
              <w:rPr>
                <w:rFonts w:ascii="楷体" w:eastAsia="楷体" w:hAnsi="楷体" w:cs="楷体"/>
                <w:kern w:val="0"/>
                <w:sz w:val="24"/>
                <w:szCs w:val="24"/>
              </w:rPr>
              <w:t>2020</w:t>
            </w:r>
            <w:r w:rsidR="0005394E">
              <w:rPr>
                <w:rFonts w:ascii="楷体" w:eastAsia="楷体" w:hAnsi="楷体" w:cs="楷体" w:hint="eastAsia"/>
                <w:kern w:val="0"/>
                <w:sz w:val="24"/>
                <w:szCs w:val="24"/>
              </w:rPr>
              <w:t>年3个</w:t>
            </w:r>
            <w:r w:rsidR="00B54D6E">
              <w:rPr>
                <w:rFonts w:ascii="楷体" w:eastAsia="楷体" w:hAnsi="楷体" w:cs="楷体" w:hint="eastAsia"/>
                <w:kern w:val="0"/>
                <w:sz w:val="24"/>
                <w:szCs w:val="24"/>
              </w:rPr>
              <w:t>学期</w:t>
            </w:r>
            <w:r w:rsidR="00B54D6E" w:rsidRPr="00B54D6E">
              <w:rPr>
                <w:rFonts w:ascii="楷体" w:eastAsia="楷体" w:hAnsi="楷体" w:cs="楷体" w:hint="eastAsia"/>
                <w:kern w:val="0"/>
                <w:sz w:val="24"/>
                <w:szCs w:val="24"/>
              </w:rPr>
              <w:tab/>
            </w:r>
            <w:r w:rsidR="0005394E">
              <w:rPr>
                <w:rFonts w:ascii="楷体" w:eastAsia="楷体" w:hAnsi="楷体" w:cs="楷体" w:hint="eastAsia"/>
                <w:kern w:val="0"/>
                <w:sz w:val="24"/>
                <w:szCs w:val="24"/>
              </w:rPr>
              <w:t>每期2个教学班各</w:t>
            </w:r>
            <w:r w:rsidR="00B54D6E" w:rsidRPr="00B54D6E">
              <w:rPr>
                <w:rFonts w:ascii="楷体" w:eastAsia="楷体" w:hAnsi="楷体" w:cs="楷体" w:hint="eastAsia"/>
                <w:kern w:val="0"/>
                <w:sz w:val="24"/>
                <w:szCs w:val="24"/>
              </w:rPr>
              <w:t>4</w:t>
            </w:r>
            <w:r w:rsidR="00B54D6E">
              <w:rPr>
                <w:rFonts w:ascii="楷体" w:eastAsia="楷体" w:hAnsi="楷体" w:cs="楷体"/>
                <w:kern w:val="0"/>
                <w:sz w:val="24"/>
                <w:szCs w:val="24"/>
              </w:rPr>
              <w:t>8</w:t>
            </w:r>
            <w:r w:rsidR="00B54D6E" w:rsidRPr="00B54D6E">
              <w:rPr>
                <w:rFonts w:ascii="楷体" w:eastAsia="楷体" w:hAnsi="楷体" w:cs="楷体" w:hint="eastAsia"/>
                <w:kern w:val="0"/>
                <w:sz w:val="24"/>
                <w:szCs w:val="24"/>
              </w:rPr>
              <w:t>学时</w:t>
            </w:r>
          </w:p>
          <w:p w:rsidR="00B54D6E" w:rsidRPr="000867D3" w:rsidRDefault="00A72168" w:rsidP="000867D3">
            <w:pPr>
              <w:spacing w:line="340" w:lineRule="atLeast"/>
              <w:rPr>
                <w:rFonts w:ascii="楷体" w:eastAsia="楷体" w:hAnsi="楷体" w:cs="楷体"/>
                <w:kern w:val="0"/>
                <w:sz w:val="24"/>
                <w:szCs w:val="24"/>
              </w:rPr>
            </w:pPr>
            <w:r>
              <w:rPr>
                <w:rFonts w:ascii="楷体" w:eastAsia="楷体" w:hAnsi="楷体" w:cs="楷体" w:hint="eastAsia"/>
                <w:kern w:val="0"/>
                <w:sz w:val="24"/>
                <w:szCs w:val="24"/>
              </w:rPr>
              <w:t>2</w:t>
            </w:r>
            <w:r>
              <w:rPr>
                <w:rFonts w:ascii="楷体" w:eastAsia="楷体" w:hAnsi="楷体" w:cs="楷体"/>
                <w:kern w:val="0"/>
                <w:sz w:val="24"/>
                <w:szCs w:val="24"/>
              </w:rPr>
              <w:t>.</w:t>
            </w:r>
            <w:r w:rsidR="00B54D6E">
              <w:rPr>
                <w:rFonts w:ascii="楷体" w:eastAsia="楷体" w:hAnsi="楷体" w:cs="楷体" w:hint="eastAsia"/>
                <w:kern w:val="0"/>
                <w:sz w:val="24"/>
                <w:szCs w:val="24"/>
              </w:rPr>
              <w:t>主持</w:t>
            </w:r>
            <w:r w:rsidR="00B54D6E" w:rsidRPr="00B54D6E">
              <w:rPr>
                <w:rFonts w:ascii="楷体" w:eastAsia="楷体" w:hAnsi="楷体" w:cs="楷体" w:hint="eastAsia"/>
                <w:kern w:val="0"/>
                <w:sz w:val="24"/>
                <w:szCs w:val="24"/>
              </w:rPr>
              <w:t>四川省高等教育人才培养质量和教学改革项目</w:t>
            </w:r>
            <w:r w:rsidR="00B54D6E">
              <w:rPr>
                <w:rFonts w:ascii="楷体" w:eastAsia="楷体" w:hAnsi="楷体" w:cs="楷体" w:hint="eastAsia"/>
                <w:kern w:val="0"/>
                <w:sz w:val="24"/>
                <w:szCs w:val="24"/>
              </w:rPr>
              <w:t>2项：</w:t>
            </w:r>
            <w:r w:rsidR="00B54D6E" w:rsidRPr="00B54D6E">
              <w:rPr>
                <w:rFonts w:ascii="楷体" w:eastAsia="楷体" w:hAnsi="楷体" w:cs="楷体" w:hint="eastAsia"/>
                <w:kern w:val="0"/>
                <w:sz w:val="24"/>
                <w:szCs w:val="24"/>
              </w:rPr>
              <w:t>社会评价视域下的艺术设计人才培养模式改革与实践</w:t>
            </w:r>
            <w:r w:rsidR="009169E8">
              <w:rPr>
                <w:rFonts w:ascii="宋体" w:hAnsi="宋体" w:hint="eastAsia"/>
              </w:rPr>
              <w:t xml:space="preserve"> </w:t>
            </w:r>
            <w:r w:rsidR="009169E8">
              <w:rPr>
                <w:rFonts w:ascii="宋体" w:hAnsi="宋体"/>
              </w:rPr>
              <w:t xml:space="preserve"> </w:t>
            </w:r>
            <w:r w:rsidR="009169E8">
              <w:rPr>
                <w:rFonts w:ascii="宋体" w:hAnsi="宋体" w:hint="eastAsia"/>
              </w:rPr>
              <w:t>项目编号：JG14-156-19</w:t>
            </w:r>
            <w:r w:rsidR="000867D3">
              <w:rPr>
                <w:rFonts w:ascii="宋体" w:hAnsi="宋体" w:hint="eastAsia"/>
              </w:rPr>
              <w:t>；</w:t>
            </w:r>
            <w:r w:rsidR="00B54D6E" w:rsidRPr="00B54D6E">
              <w:rPr>
                <w:rFonts w:ascii="楷体" w:eastAsia="楷体" w:hAnsi="楷体" w:cs="楷体" w:hint="eastAsia"/>
                <w:kern w:val="0"/>
                <w:sz w:val="24"/>
                <w:szCs w:val="24"/>
              </w:rPr>
              <w:t>构建“产业、专业、创业”三业结合的设计学“三融、四创”人才培养体系</w:t>
            </w:r>
            <w:r w:rsidR="009169E8">
              <w:rPr>
                <w:rFonts w:ascii="楷体" w:eastAsia="楷体" w:hAnsi="楷体" w:cs="楷体" w:hint="eastAsia"/>
                <w:kern w:val="0"/>
                <w:sz w:val="24"/>
                <w:szCs w:val="24"/>
              </w:rPr>
              <w:t xml:space="preserve"> 项目</w:t>
            </w:r>
            <w:r w:rsidR="009169E8">
              <w:rPr>
                <w:rFonts w:ascii="宋体" w:hAnsi="宋体" w:hint="eastAsia"/>
              </w:rPr>
              <w:t>编号：JG2018-583</w:t>
            </w:r>
          </w:p>
          <w:p w:rsidR="00B54D6E" w:rsidRDefault="00A72168" w:rsidP="00B54D6E">
            <w:pPr>
              <w:spacing w:line="340" w:lineRule="atLeast"/>
              <w:rPr>
                <w:rFonts w:ascii="楷体" w:eastAsia="楷体" w:hAnsi="楷体" w:cs="楷体"/>
                <w:kern w:val="0"/>
                <w:sz w:val="24"/>
                <w:szCs w:val="24"/>
              </w:rPr>
            </w:pPr>
            <w:r>
              <w:rPr>
                <w:rFonts w:ascii="楷体" w:eastAsia="楷体" w:hAnsi="楷体" w:cs="楷体" w:hint="eastAsia"/>
                <w:kern w:val="0"/>
                <w:sz w:val="24"/>
                <w:szCs w:val="24"/>
              </w:rPr>
              <w:t>3</w:t>
            </w:r>
            <w:r>
              <w:rPr>
                <w:rFonts w:ascii="楷体" w:eastAsia="楷体" w:hAnsi="楷体" w:cs="楷体"/>
                <w:kern w:val="0"/>
                <w:sz w:val="24"/>
                <w:szCs w:val="24"/>
              </w:rPr>
              <w:t>.</w:t>
            </w:r>
            <w:r w:rsidR="00B54D6E">
              <w:rPr>
                <w:rFonts w:ascii="楷体" w:eastAsia="楷体" w:hAnsi="楷体" w:cs="楷体" w:hint="eastAsia"/>
                <w:kern w:val="0"/>
                <w:sz w:val="24"/>
                <w:szCs w:val="24"/>
              </w:rPr>
              <w:t>获得西华大学校级教学成果二等奖：</w:t>
            </w:r>
            <w:r w:rsidR="00B20CE2" w:rsidRPr="00B54D6E">
              <w:rPr>
                <w:rFonts w:ascii="楷体" w:eastAsia="楷体" w:hAnsi="楷体" w:cs="楷体" w:hint="eastAsia"/>
                <w:kern w:val="0"/>
                <w:sz w:val="24"/>
                <w:szCs w:val="24"/>
              </w:rPr>
              <w:t>“基于‘三个提升’的地方综合性大学创新设计人才培养体系构建与实践</w:t>
            </w:r>
          </w:p>
          <w:p w:rsidR="0022426B" w:rsidRDefault="00A72168" w:rsidP="0022426B">
            <w:pPr>
              <w:spacing w:line="340" w:lineRule="atLeast"/>
              <w:rPr>
                <w:rFonts w:ascii="楷体" w:eastAsia="楷体" w:hAnsi="楷体" w:cs="楷体"/>
                <w:kern w:val="0"/>
                <w:sz w:val="24"/>
                <w:szCs w:val="24"/>
              </w:rPr>
            </w:pPr>
            <w:r>
              <w:rPr>
                <w:rFonts w:ascii="楷体" w:eastAsia="楷体" w:hAnsi="楷体" w:cs="楷体" w:hint="eastAsia"/>
                <w:kern w:val="0"/>
                <w:sz w:val="24"/>
                <w:szCs w:val="24"/>
              </w:rPr>
              <w:t>4</w:t>
            </w:r>
            <w:r>
              <w:rPr>
                <w:rFonts w:ascii="楷体" w:eastAsia="楷体" w:hAnsi="楷体" w:cs="楷体"/>
                <w:kern w:val="0"/>
                <w:sz w:val="24"/>
                <w:szCs w:val="24"/>
              </w:rPr>
              <w:t>.</w:t>
            </w:r>
            <w:r w:rsidR="0022426B" w:rsidRPr="0022426B">
              <w:rPr>
                <w:rFonts w:ascii="楷体" w:eastAsia="楷体" w:hAnsi="楷体" w:cs="楷体" w:hint="eastAsia"/>
                <w:kern w:val="0"/>
                <w:sz w:val="24"/>
                <w:szCs w:val="24"/>
              </w:rPr>
              <w:t>教研论文</w:t>
            </w:r>
            <w:r w:rsidR="0022426B">
              <w:rPr>
                <w:rFonts w:ascii="楷体" w:eastAsia="楷体" w:hAnsi="楷体" w:cs="楷体" w:hint="eastAsia"/>
                <w:kern w:val="0"/>
                <w:sz w:val="24"/>
                <w:szCs w:val="24"/>
              </w:rPr>
              <w:t>获奖</w:t>
            </w:r>
            <w:r w:rsidR="0022426B" w:rsidRPr="0022426B">
              <w:rPr>
                <w:rFonts w:ascii="楷体" w:eastAsia="楷体" w:hAnsi="楷体" w:cs="楷体" w:hint="eastAsia"/>
                <w:kern w:val="0"/>
                <w:sz w:val="24"/>
                <w:szCs w:val="24"/>
              </w:rPr>
              <w:t>：《新媒介语境下的视觉传达设计教育》</w:t>
            </w:r>
            <w:r w:rsidR="000867D3">
              <w:rPr>
                <w:rFonts w:ascii="楷体" w:eastAsia="楷体" w:hAnsi="楷体" w:cs="楷体" w:hint="eastAsia"/>
                <w:kern w:val="0"/>
                <w:sz w:val="24"/>
                <w:szCs w:val="24"/>
              </w:rPr>
              <w:t>、</w:t>
            </w:r>
            <w:r w:rsidR="000867D3" w:rsidRPr="0022426B">
              <w:rPr>
                <w:rFonts w:ascii="楷体" w:eastAsia="楷体" w:hAnsi="楷体" w:cs="楷体" w:hint="eastAsia"/>
                <w:kern w:val="0"/>
                <w:sz w:val="24"/>
                <w:szCs w:val="24"/>
              </w:rPr>
              <w:t>《将设计竞赛纳入设计教学平台的探讨》</w:t>
            </w:r>
            <w:r w:rsidR="000867D3">
              <w:rPr>
                <w:rFonts w:ascii="楷体" w:eastAsia="楷体" w:hAnsi="楷体" w:cs="楷体" w:hint="eastAsia"/>
                <w:kern w:val="0"/>
                <w:sz w:val="24"/>
                <w:szCs w:val="24"/>
              </w:rPr>
              <w:t>分别</w:t>
            </w:r>
            <w:r w:rsidR="0022426B" w:rsidRPr="0022426B">
              <w:rPr>
                <w:rFonts w:ascii="楷体" w:eastAsia="楷体" w:hAnsi="楷体" w:cs="楷体" w:hint="eastAsia"/>
                <w:kern w:val="0"/>
                <w:sz w:val="24"/>
                <w:szCs w:val="24"/>
              </w:rPr>
              <w:t>获四川省第六界大学生艺术节“高校艺术教育论文”二等奖，</w:t>
            </w:r>
            <w:r w:rsidR="000867D3">
              <w:rPr>
                <w:rFonts w:ascii="楷体" w:eastAsia="楷体" w:hAnsi="楷体" w:cs="楷体" w:hint="eastAsia"/>
                <w:kern w:val="0"/>
                <w:sz w:val="24"/>
                <w:szCs w:val="24"/>
              </w:rPr>
              <w:t>三等奖。</w:t>
            </w:r>
          </w:p>
          <w:p w:rsidR="0022426B" w:rsidRPr="0022426B" w:rsidRDefault="00A72168" w:rsidP="00B54D6E">
            <w:pPr>
              <w:spacing w:line="340" w:lineRule="atLeast"/>
              <w:rPr>
                <w:rFonts w:ascii="楷体" w:eastAsia="楷体" w:hAnsi="楷体" w:cs="楷体"/>
                <w:kern w:val="0"/>
                <w:sz w:val="24"/>
                <w:szCs w:val="24"/>
              </w:rPr>
            </w:pPr>
            <w:r>
              <w:rPr>
                <w:rFonts w:ascii="楷体" w:eastAsia="楷体" w:hAnsi="楷体" w:cs="楷体" w:hint="eastAsia"/>
                <w:kern w:val="0"/>
                <w:sz w:val="24"/>
                <w:szCs w:val="24"/>
              </w:rPr>
              <w:t>5</w:t>
            </w:r>
            <w:r>
              <w:rPr>
                <w:rFonts w:ascii="楷体" w:eastAsia="楷体" w:hAnsi="楷体" w:cs="楷体"/>
                <w:kern w:val="0"/>
                <w:sz w:val="24"/>
                <w:szCs w:val="24"/>
              </w:rPr>
              <w:t>.</w:t>
            </w:r>
            <w:r w:rsidR="0022426B" w:rsidRPr="0022426B">
              <w:rPr>
                <w:rFonts w:ascii="楷体" w:eastAsia="楷体" w:hAnsi="楷体" w:cs="楷体" w:hint="eastAsia"/>
                <w:kern w:val="0"/>
                <w:sz w:val="24"/>
                <w:szCs w:val="24"/>
              </w:rPr>
              <w:t>主编教材《CI设计》，副主编教材《CI设计教程》；</w:t>
            </w:r>
          </w:p>
          <w:p w:rsidR="001C1678" w:rsidRDefault="00A72168" w:rsidP="001C1678">
            <w:pPr>
              <w:spacing w:line="340" w:lineRule="atLeast"/>
              <w:rPr>
                <w:rFonts w:ascii="楷体" w:eastAsia="楷体" w:hAnsi="楷体" w:cs="楷体"/>
                <w:kern w:val="0"/>
                <w:sz w:val="24"/>
                <w:szCs w:val="24"/>
              </w:rPr>
            </w:pPr>
            <w:r>
              <w:rPr>
                <w:rFonts w:ascii="楷体" w:eastAsia="楷体" w:hAnsi="楷体" w:cs="楷体" w:hint="eastAsia"/>
                <w:kern w:val="0"/>
                <w:sz w:val="24"/>
                <w:szCs w:val="24"/>
              </w:rPr>
              <w:t>6</w:t>
            </w:r>
            <w:r>
              <w:rPr>
                <w:rFonts w:ascii="楷体" w:eastAsia="楷体" w:hAnsi="楷体" w:cs="楷体"/>
                <w:kern w:val="0"/>
                <w:sz w:val="24"/>
                <w:szCs w:val="24"/>
              </w:rPr>
              <w:t>.</w:t>
            </w:r>
            <w:r w:rsidR="00B54D6E">
              <w:rPr>
                <w:rFonts w:ascii="楷体" w:eastAsia="楷体" w:hAnsi="楷体" w:cs="楷体" w:hint="eastAsia"/>
                <w:kern w:val="0"/>
                <w:sz w:val="24"/>
                <w:szCs w:val="24"/>
              </w:rPr>
              <w:t>指导学生参加学科竞赛获得</w:t>
            </w:r>
            <w:r w:rsidR="00B20CE2">
              <w:rPr>
                <w:rFonts w:ascii="楷体" w:eastAsia="楷体" w:hAnsi="楷体" w:cs="楷体" w:hint="eastAsia"/>
                <w:kern w:val="0"/>
                <w:sz w:val="24"/>
                <w:szCs w:val="24"/>
              </w:rPr>
              <w:t>（</w:t>
            </w:r>
            <w:r w:rsidR="00B20CE2" w:rsidRPr="00B54D6E">
              <w:rPr>
                <w:rFonts w:ascii="楷体" w:eastAsia="楷体" w:hAnsi="楷体" w:cs="楷体" w:hint="eastAsia"/>
                <w:kern w:val="0"/>
                <w:sz w:val="24"/>
                <w:szCs w:val="24"/>
              </w:rPr>
              <w:t>中国大学生广告艺术节学院奖</w:t>
            </w:r>
            <w:r w:rsidR="00B20CE2">
              <w:rPr>
                <w:rFonts w:ascii="楷体" w:eastAsia="楷体" w:hAnsi="楷体" w:cs="楷体" w:hint="eastAsia"/>
                <w:kern w:val="0"/>
                <w:sz w:val="24"/>
                <w:szCs w:val="24"/>
              </w:rPr>
              <w:t>、</w:t>
            </w:r>
            <w:r w:rsidR="00B20CE2" w:rsidRPr="00B54D6E">
              <w:rPr>
                <w:rFonts w:ascii="楷体" w:eastAsia="楷体" w:hAnsi="楷体" w:cs="楷体" w:hint="eastAsia"/>
                <w:kern w:val="0"/>
                <w:sz w:val="24"/>
                <w:szCs w:val="24"/>
              </w:rPr>
              <w:t>全国大学生广告艺术大赛</w:t>
            </w:r>
            <w:r w:rsidR="00B20CE2">
              <w:rPr>
                <w:rFonts w:ascii="楷体" w:eastAsia="楷体" w:hAnsi="楷体" w:cs="楷体" w:hint="eastAsia"/>
                <w:kern w:val="0"/>
                <w:sz w:val="24"/>
                <w:szCs w:val="24"/>
              </w:rPr>
              <w:t>、</w:t>
            </w:r>
            <w:r w:rsidR="00B20CE2" w:rsidRPr="00B54D6E">
              <w:rPr>
                <w:rFonts w:ascii="楷体" w:eastAsia="楷体" w:hAnsi="楷体" w:cs="楷体" w:hint="eastAsia"/>
                <w:kern w:val="0"/>
                <w:sz w:val="24"/>
                <w:szCs w:val="24"/>
              </w:rPr>
              <w:t>全国高校数字艺术设计大赛</w:t>
            </w:r>
            <w:r w:rsidR="00B20CE2">
              <w:rPr>
                <w:rFonts w:ascii="楷体" w:eastAsia="楷体" w:hAnsi="楷体" w:cs="楷体" w:hint="eastAsia"/>
                <w:kern w:val="0"/>
                <w:sz w:val="24"/>
                <w:szCs w:val="24"/>
              </w:rPr>
              <w:t>）</w:t>
            </w:r>
            <w:r w:rsidR="00B54D6E">
              <w:rPr>
                <w:rFonts w:ascii="楷体" w:eastAsia="楷体" w:hAnsi="楷体" w:cs="楷体" w:hint="eastAsia"/>
                <w:kern w:val="0"/>
                <w:sz w:val="24"/>
                <w:szCs w:val="24"/>
              </w:rPr>
              <w:t>优秀指导教师奖</w:t>
            </w:r>
            <w:r w:rsidR="00B20CE2">
              <w:rPr>
                <w:rFonts w:ascii="楷体" w:eastAsia="楷体" w:hAnsi="楷体" w:cs="楷体" w:hint="eastAsia"/>
                <w:kern w:val="0"/>
                <w:sz w:val="24"/>
                <w:szCs w:val="24"/>
              </w:rPr>
              <w:t>。</w:t>
            </w:r>
          </w:p>
          <w:p w:rsidR="0022426B" w:rsidRDefault="0005394E" w:rsidP="001C1678">
            <w:pPr>
              <w:spacing w:line="340" w:lineRule="atLeast"/>
              <w:rPr>
                <w:rFonts w:ascii="楷体" w:eastAsia="楷体" w:hAnsi="楷体" w:cs="楷体"/>
                <w:kern w:val="0"/>
                <w:sz w:val="24"/>
                <w:szCs w:val="24"/>
              </w:rPr>
            </w:pPr>
            <w:r>
              <w:rPr>
                <w:rFonts w:ascii="楷体" w:eastAsia="楷体" w:hAnsi="楷体" w:cs="楷体" w:hint="eastAsia"/>
                <w:kern w:val="0"/>
                <w:sz w:val="24"/>
                <w:szCs w:val="24"/>
              </w:rPr>
              <w:t>其它成员</w:t>
            </w:r>
            <w:r w:rsidR="00B20CE2">
              <w:rPr>
                <w:rFonts w:ascii="楷体" w:eastAsia="楷体" w:hAnsi="楷体" w:cs="楷体" w:hint="eastAsia"/>
                <w:kern w:val="0"/>
                <w:sz w:val="24"/>
                <w:szCs w:val="24"/>
              </w:rPr>
              <w:t>教学经历</w:t>
            </w:r>
            <w:r>
              <w:rPr>
                <w:rFonts w:ascii="楷体" w:eastAsia="楷体" w:hAnsi="楷体" w:cs="楷体" w:hint="eastAsia"/>
                <w:kern w:val="0"/>
                <w:sz w:val="24"/>
                <w:szCs w:val="24"/>
              </w:rPr>
              <w:t>：</w:t>
            </w:r>
          </w:p>
          <w:p w:rsidR="0022426B" w:rsidRPr="0022426B" w:rsidRDefault="0005394E" w:rsidP="001C1678">
            <w:pPr>
              <w:spacing w:line="340" w:lineRule="atLeast"/>
              <w:rPr>
                <w:rFonts w:ascii="楷体" w:eastAsia="楷体" w:hAnsi="楷体" w:cs="楷体"/>
                <w:kern w:val="0"/>
                <w:sz w:val="24"/>
                <w:szCs w:val="24"/>
              </w:rPr>
            </w:pPr>
            <w:r>
              <w:rPr>
                <w:rFonts w:ascii="楷体" w:eastAsia="楷体" w:hAnsi="楷体" w:cs="楷体" w:hint="eastAsia"/>
                <w:kern w:val="0"/>
                <w:sz w:val="24"/>
                <w:szCs w:val="24"/>
              </w:rPr>
              <w:t>王丽梅承担版式设计课程教学多年；周婷正跟随课程负责人学习版式设计线上线下混合课程教学方法</w:t>
            </w:r>
            <w:r w:rsidR="000867D3">
              <w:rPr>
                <w:rFonts w:ascii="楷体" w:eastAsia="楷体" w:hAnsi="楷体" w:cs="楷体" w:hint="eastAsia"/>
                <w:kern w:val="0"/>
                <w:sz w:val="24"/>
                <w:szCs w:val="24"/>
              </w:rPr>
              <w:t>，</w:t>
            </w:r>
            <w:r>
              <w:rPr>
                <w:rFonts w:ascii="楷体" w:eastAsia="楷体" w:hAnsi="楷体" w:cs="楷体" w:hint="eastAsia"/>
                <w:kern w:val="0"/>
                <w:sz w:val="24"/>
                <w:szCs w:val="24"/>
              </w:rPr>
              <w:t>刘小宇刚入职，全程辅助课程负责人从事2</w:t>
            </w:r>
            <w:r>
              <w:rPr>
                <w:rFonts w:ascii="楷体" w:eastAsia="楷体" w:hAnsi="楷体" w:cs="楷体"/>
                <w:kern w:val="0"/>
                <w:sz w:val="24"/>
                <w:szCs w:val="24"/>
              </w:rPr>
              <w:t>020-2021-1</w:t>
            </w:r>
            <w:r>
              <w:rPr>
                <w:rFonts w:ascii="楷体" w:eastAsia="楷体" w:hAnsi="楷体" w:cs="楷体" w:hint="eastAsia"/>
                <w:kern w:val="0"/>
                <w:sz w:val="24"/>
                <w:szCs w:val="24"/>
              </w:rPr>
              <w:t>学期版式设计课程教学任务，承担助教工作，</w:t>
            </w:r>
            <w:r w:rsidR="00062CFA">
              <w:rPr>
                <w:rFonts w:ascii="楷体" w:eastAsia="楷体" w:hAnsi="楷体" w:cs="楷体" w:hint="eastAsia"/>
                <w:kern w:val="0"/>
                <w:sz w:val="24"/>
                <w:szCs w:val="24"/>
              </w:rPr>
              <w:t>均</w:t>
            </w:r>
            <w:r>
              <w:rPr>
                <w:rFonts w:ascii="楷体" w:eastAsia="楷体" w:hAnsi="楷体" w:cs="楷体" w:hint="eastAsia"/>
                <w:kern w:val="0"/>
                <w:sz w:val="24"/>
                <w:szCs w:val="24"/>
              </w:rPr>
              <w:t>是培养中的教学团队成员。团队成员</w:t>
            </w:r>
            <w:r w:rsidR="0022426B" w:rsidRPr="0022426B">
              <w:rPr>
                <w:rFonts w:ascii="楷体" w:eastAsia="楷体" w:hAnsi="楷体" w:cs="楷体" w:hint="eastAsia"/>
                <w:kern w:val="0"/>
                <w:sz w:val="24"/>
                <w:szCs w:val="24"/>
              </w:rPr>
              <w:t>从教以来指导学生参加各类国际、国内设计大赛</w:t>
            </w:r>
            <w:r>
              <w:rPr>
                <w:rFonts w:ascii="楷体" w:eastAsia="楷体" w:hAnsi="楷体" w:cs="楷体" w:hint="eastAsia"/>
                <w:kern w:val="0"/>
                <w:sz w:val="24"/>
                <w:szCs w:val="24"/>
              </w:rPr>
              <w:t>，除刘小宇入职时间较短外，均获得多项优秀指导教师奖</w:t>
            </w:r>
            <w:r w:rsidR="0022426B" w:rsidRPr="0022426B">
              <w:rPr>
                <w:rFonts w:ascii="楷体" w:eastAsia="楷体" w:hAnsi="楷体" w:cs="楷体" w:hint="eastAsia"/>
                <w:kern w:val="0"/>
                <w:sz w:val="24"/>
                <w:szCs w:val="24"/>
              </w:rPr>
              <w:t>。</w:t>
            </w:r>
          </w:p>
        </w:tc>
      </w:tr>
    </w:tbl>
    <w:p w:rsidR="00BA186A" w:rsidRDefault="00BA186A">
      <w:pPr>
        <w:spacing w:line="340" w:lineRule="atLeast"/>
        <w:rPr>
          <w:rFonts w:ascii="黑体" w:eastAsia="黑体" w:hAnsi="黑体" w:cs="黑体"/>
          <w:sz w:val="24"/>
          <w:szCs w:val="24"/>
        </w:rPr>
      </w:pPr>
    </w:p>
    <w:p w:rsidR="00BA186A" w:rsidRDefault="00E40DB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A186A">
        <w:trPr>
          <w:trHeight w:val="961"/>
        </w:trPr>
        <w:tc>
          <w:tcPr>
            <w:tcW w:w="8522" w:type="dxa"/>
          </w:tcPr>
          <w:p w:rsidR="00BA186A" w:rsidRDefault="00E40DB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rsidR="002114F6" w:rsidRPr="002114F6" w:rsidRDefault="002114F6" w:rsidP="002114F6">
            <w:pPr>
              <w:spacing w:line="340" w:lineRule="atLeast"/>
              <w:rPr>
                <w:rFonts w:ascii="仿宋_GB2312" w:eastAsia="仿宋_GB2312" w:hAnsi="仿宋_GB2312" w:cs="仿宋_GB2312"/>
                <w:kern w:val="0"/>
                <w:sz w:val="24"/>
                <w:szCs w:val="24"/>
              </w:rPr>
            </w:pPr>
            <w:r w:rsidRPr="002114F6">
              <w:rPr>
                <w:rFonts w:ascii="仿宋_GB2312" w:eastAsia="仿宋_GB2312" w:hAnsi="仿宋_GB2312" w:cs="仿宋_GB2312"/>
                <w:b/>
                <w:kern w:val="0"/>
                <w:sz w:val="24"/>
                <w:szCs w:val="24"/>
              </w:rPr>
              <w:t>知识与能力目标</w:t>
            </w:r>
            <w:r w:rsidRPr="002114F6">
              <w:rPr>
                <w:rFonts w:ascii="仿宋_GB2312" w:eastAsia="仿宋_GB2312" w:hAnsi="仿宋_GB2312" w:cs="仿宋_GB2312" w:hint="eastAsia"/>
                <w:b/>
                <w:kern w:val="0"/>
                <w:sz w:val="24"/>
                <w:szCs w:val="24"/>
              </w:rPr>
              <w:t>：</w:t>
            </w:r>
            <w:r w:rsidRPr="002114F6">
              <w:rPr>
                <w:rFonts w:ascii="仿宋_GB2312" w:eastAsia="仿宋_GB2312" w:hAnsi="仿宋_GB2312" w:cs="仿宋_GB2312" w:hint="eastAsia"/>
                <w:kern w:val="0"/>
                <w:sz w:val="24"/>
                <w:szCs w:val="24"/>
              </w:rPr>
              <w:t>了解版式设计的基本理论；掌握各种视觉元素的组织、设计和表现手法；能灵活地将视觉元素按照审美法则和人们的视觉经验运用在设计实践中，制作出有感染力、信息传达准确、风格独特的版式设计作品。</w:t>
            </w:r>
          </w:p>
          <w:p w:rsidR="002114F6" w:rsidRPr="002114F6" w:rsidRDefault="002114F6" w:rsidP="002114F6">
            <w:pPr>
              <w:spacing w:line="340" w:lineRule="atLeast"/>
              <w:rPr>
                <w:rFonts w:ascii="仿宋_GB2312" w:eastAsia="仿宋_GB2312" w:hAnsi="仿宋_GB2312" w:cs="仿宋_GB2312"/>
                <w:kern w:val="0"/>
                <w:sz w:val="24"/>
                <w:szCs w:val="24"/>
              </w:rPr>
            </w:pPr>
            <w:r w:rsidRPr="002114F6">
              <w:rPr>
                <w:rFonts w:ascii="仿宋_GB2312" w:eastAsia="仿宋_GB2312" w:hAnsi="仿宋_GB2312" w:cs="仿宋_GB2312"/>
                <w:b/>
                <w:kern w:val="0"/>
                <w:sz w:val="24"/>
                <w:szCs w:val="24"/>
              </w:rPr>
              <w:t>过程与方法目标</w:t>
            </w:r>
            <w:r w:rsidRPr="002114F6">
              <w:rPr>
                <w:rFonts w:ascii="仿宋_GB2312" w:eastAsia="仿宋_GB2312" w:hAnsi="仿宋_GB2312" w:cs="仿宋_GB2312" w:hint="eastAsia"/>
                <w:b/>
                <w:kern w:val="0"/>
                <w:sz w:val="24"/>
                <w:szCs w:val="24"/>
              </w:rPr>
              <w:t>：</w:t>
            </w:r>
            <w:r w:rsidRPr="002114F6">
              <w:rPr>
                <w:rFonts w:ascii="仿宋_GB2312" w:eastAsia="仿宋_GB2312" w:hAnsi="仿宋_GB2312" w:cs="仿宋_GB2312" w:hint="eastAsia"/>
                <w:kern w:val="0"/>
                <w:sz w:val="24"/>
                <w:szCs w:val="24"/>
              </w:rPr>
              <w:t>线上知识点细分教学视频为学生提供一种泛在的，开放的的学习空间；通过教学设计，将课堂由单向传授向注重交流与评估的多向互动转变，引导学生深化学习内容，尝试个性化、探究式的研究型学习方法。</w:t>
            </w:r>
          </w:p>
          <w:p w:rsidR="00BA186A" w:rsidRDefault="002114F6">
            <w:pPr>
              <w:spacing w:line="340" w:lineRule="atLeast"/>
              <w:rPr>
                <w:rFonts w:ascii="仿宋_GB2312" w:eastAsia="仿宋_GB2312" w:hAnsi="仿宋_GB2312" w:cs="仿宋_GB2312"/>
                <w:kern w:val="0"/>
                <w:sz w:val="24"/>
                <w:szCs w:val="24"/>
              </w:rPr>
            </w:pPr>
            <w:r w:rsidRPr="002114F6">
              <w:rPr>
                <w:rFonts w:ascii="仿宋_GB2312" w:eastAsia="仿宋_GB2312" w:hAnsi="仿宋_GB2312" w:cs="仿宋_GB2312"/>
                <w:b/>
                <w:kern w:val="0"/>
                <w:sz w:val="24"/>
                <w:szCs w:val="24"/>
              </w:rPr>
              <w:t>情感态度和价值观目标</w:t>
            </w:r>
            <w:r w:rsidRPr="002114F6">
              <w:rPr>
                <w:rFonts w:ascii="仿宋_GB2312" w:eastAsia="仿宋_GB2312" w:hAnsi="仿宋_GB2312" w:cs="仿宋_GB2312" w:hint="eastAsia"/>
                <w:b/>
                <w:kern w:val="0"/>
                <w:sz w:val="24"/>
                <w:szCs w:val="24"/>
              </w:rPr>
              <w:t>：</w:t>
            </w:r>
            <w:r w:rsidRPr="002114F6">
              <w:rPr>
                <w:rFonts w:ascii="仿宋_GB2312" w:eastAsia="仿宋_GB2312" w:hAnsi="仿宋_GB2312" w:cs="仿宋_GB2312" w:hint="eastAsia"/>
                <w:kern w:val="0"/>
                <w:sz w:val="24"/>
                <w:szCs w:val="24"/>
              </w:rPr>
              <w:t>让学生体验到能力逐渐提升的成就感，培养学生追求卓越、精益求精的品格，并建立起艺术设计活动是逻辑的、理性的思维过程，掌握并灵活运用课程知识点能够有效提升设计能力的观念。</w:t>
            </w:r>
          </w:p>
        </w:tc>
      </w:tr>
    </w:tbl>
    <w:p w:rsidR="00BA186A" w:rsidRDefault="00BA186A">
      <w:pPr>
        <w:numPr>
          <w:ilvl w:val="255"/>
          <w:numId w:val="0"/>
        </w:numPr>
        <w:spacing w:line="340" w:lineRule="atLeast"/>
        <w:rPr>
          <w:rFonts w:ascii="黑体" w:eastAsia="黑体" w:hAnsi="黑体" w:cs="黑体"/>
          <w:sz w:val="24"/>
          <w:szCs w:val="24"/>
        </w:rPr>
      </w:pPr>
    </w:p>
    <w:p w:rsidR="00BA186A" w:rsidRDefault="00E40DB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A186A">
        <w:tc>
          <w:tcPr>
            <w:tcW w:w="8522" w:type="dxa"/>
          </w:tcPr>
          <w:p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rsidR="00BA186A" w:rsidRDefault="00A660E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一、</w:t>
            </w:r>
            <w:r w:rsidR="00FA7EC5">
              <w:rPr>
                <w:rFonts w:ascii="仿宋_GB2312" w:eastAsia="仿宋_GB2312" w:hAnsi="仿宋_GB2312" w:cs="仿宋_GB2312" w:hint="eastAsia"/>
                <w:kern w:val="0"/>
                <w:sz w:val="24"/>
                <w:szCs w:val="24"/>
              </w:rPr>
              <w:t>课程建设发展历程：</w:t>
            </w:r>
          </w:p>
          <w:p w:rsidR="00FA7EC5" w:rsidRDefault="00FA7EC5" w:rsidP="00B406FB">
            <w:pPr>
              <w:spacing w:line="340" w:lineRule="atLeast"/>
              <w:ind w:firstLine="480"/>
              <w:rPr>
                <w:rFonts w:ascii="仿宋_GB2312" w:eastAsia="仿宋_GB2312" w:hAnsi="仿宋_GB2312" w:cs="仿宋_GB2312"/>
                <w:kern w:val="0"/>
                <w:sz w:val="24"/>
                <w:szCs w:val="24"/>
              </w:rPr>
            </w:pPr>
            <w:r w:rsidRPr="00FA7EC5">
              <w:rPr>
                <w:rFonts w:ascii="仿宋_GB2312" w:eastAsia="仿宋_GB2312" w:hAnsi="仿宋_GB2312" w:cs="仿宋_GB2312" w:hint="eastAsia"/>
                <w:kern w:val="0"/>
                <w:sz w:val="24"/>
                <w:szCs w:val="24"/>
              </w:rPr>
              <w:t>版式设计着重研究视觉元素在有限版面中的构成形式</w:t>
            </w:r>
            <w:r w:rsidR="00E51D8B">
              <w:rPr>
                <w:rFonts w:ascii="仿宋_GB2312" w:eastAsia="仿宋_GB2312" w:hAnsi="仿宋_GB2312" w:cs="仿宋_GB2312" w:hint="eastAsia"/>
                <w:kern w:val="0"/>
                <w:sz w:val="24"/>
                <w:szCs w:val="24"/>
              </w:rPr>
              <w:t>，</w:t>
            </w:r>
            <w:r w:rsidRPr="00FA7EC5">
              <w:rPr>
                <w:rFonts w:ascii="仿宋_GB2312" w:eastAsia="仿宋_GB2312" w:hAnsi="仿宋_GB2312" w:cs="仿宋_GB2312" w:hint="eastAsia"/>
                <w:kern w:val="0"/>
                <w:sz w:val="24"/>
                <w:szCs w:val="24"/>
              </w:rPr>
              <w:t>训练学生对视觉元素的组织能力和审美能力，一直是设计</w:t>
            </w:r>
            <w:r w:rsidR="008C7545">
              <w:rPr>
                <w:rFonts w:ascii="仿宋_GB2312" w:eastAsia="仿宋_GB2312" w:hAnsi="仿宋_GB2312" w:cs="仿宋_GB2312" w:hint="eastAsia"/>
                <w:kern w:val="0"/>
                <w:sz w:val="24"/>
                <w:szCs w:val="24"/>
              </w:rPr>
              <w:t>学</w:t>
            </w:r>
            <w:r w:rsidRPr="00FA7EC5">
              <w:rPr>
                <w:rFonts w:ascii="仿宋_GB2312" w:eastAsia="仿宋_GB2312" w:hAnsi="仿宋_GB2312" w:cs="仿宋_GB2312" w:hint="eastAsia"/>
                <w:kern w:val="0"/>
                <w:sz w:val="24"/>
                <w:szCs w:val="24"/>
              </w:rPr>
              <w:t>各专业的重要专业基础课。</w:t>
            </w:r>
            <w:r>
              <w:rPr>
                <w:rFonts w:ascii="仿宋_GB2312" w:eastAsia="仿宋_GB2312" w:hAnsi="仿宋_GB2312" w:cs="仿宋_GB2312" w:hint="eastAsia"/>
                <w:kern w:val="0"/>
                <w:sz w:val="24"/>
                <w:szCs w:val="24"/>
              </w:rPr>
              <w:t>该课程在本校开设已有2</w:t>
            </w:r>
            <w:r>
              <w:rPr>
                <w:rFonts w:ascii="仿宋_GB2312" w:eastAsia="仿宋_GB2312" w:hAnsi="仿宋_GB2312" w:cs="仿宋_GB2312"/>
                <w:kern w:val="0"/>
                <w:sz w:val="24"/>
                <w:szCs w:val="24"/>
              </w:rPr>
              <w:t>5</w:t>
            </w:r>
            <w:r>
              <w:rPr>
                <w:rFonts w:ascii="仿宋_GB2312" w:eastAsia="仿宋_GB2312" w:hAnsi="仿宋_GB2312" w:cs="仿宋_GB2312" w:hint="eastAsia"/>
                <w:kern w:val="0"/>
                <w:sz w:val="24"/>
                <w:szCs w:val="24"/>
              </w:rPr>
              <w:t>年历史，其间经历了几个发展阶段：</w:t>
            </w:r>
          </w:p>
          <w:p w:rsidR="00FA7EC5" w:rsidRDefault="00FA7EC5" w:rsidP="00FA7EC5">
            <w:pPr>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Pr>
                <w:rFonts w:ascii="仿宋_GB2312" w:eastAsia="仿宋_GB2312" w:hAnsi="仿宋_GB2312" w:cs="仿宋_GB2312"/>
                <w:kern w:val="0"/>
                <w:sz w:val="24"/>
                <w:szCs w:val="24"/>
              </w:rPr>
              <w:t>995</w:t>
            </w:r>
            <w:r>
              <w:rPr>
                <w:rFonts w:ascii="仿宋_GB2312" w:eastAsia="仿宋_GB2312" w:hAnsi="仿宋_GB2312" w:cs="仿宋_GB2312" w:hint="eastAsia"/>
                <w:kern w:val="0"/>
                <w:sz w:val="24"/>
                <w:szCs w:val="24"/>
              </w:rPr>
              <w:t>年-</w:t>
            </w:r>
            <w:r>
              <w:rPr>
                <w:rFonts w:ascii="仿宋_GB2312" w:eastAsia="仿宋_GB2312" w:hAnsi="仿宋_GB2312" w:cs="仿宋_GB2312"/>
                <w:kern w:val="0"/>
                <w:sz w:val="24"/>
                <w:szCs w:val="24"/>
              </w:rPr>
              <w:t>2003</w:t>
            </w:r>
            <w:r>
              <w:rPr>
                <w:rFonts w:ascii="仿宋_GB2312" w:eastAsia="仿宋_GB2312" w:hAnsi="仿宋_GB2312" w:cs="仿宋_GB2312" w:hint="eastAsia"/>
                <w:kern w:val="0"/>
                <w:sz w:val="24"/>
                <w:szCs w:val="24"/>
              </w:rPr>
              <w:t>年，版式设计课程教学内容</w:t>
            </w:r>
            <w:r w:rsidR="00B406FB">
              <w:rPr>
                <w:rFonts w:ascii="仿宋_GB2312" w:eastAsia="仿宋_GB2312" w:hAnsi="仿宋_GB2312" w:cs="仿宋_GB2312" w:hint="eastAsia"/>
                <w:kern w:val="0"/>
                <w:sz w:val="24"/>
                <w:szCs w:val="24"/>
              </w:rPr>
              <w:t>和方法</w:t>
            </w:r>
            <w:r>
              <w:rPr>
                <w:rFonts w:ascii="仿宋_GB2312" w:eastAsia="仿宋_GB2312" w:hAnsi="仿宋_GB2312" w:cs="仿宋_GB2312" w:hint="eastAsia"/>
                <w:kern w:val="0"/>
                <w:sz w:val="24"/>
                <w:szCs w:val="24"/>
              </w:rPr>
              <w:t>完成了从传统手工向</w:t>
            </w:r>
            <w:r w:rsidR="000F1544">
              <w:rPr>
                <w:rFonts w:ascii="仿宋_GB2312" w:eastAsia="仿宋_GB2312" w:hAnsi="仿宋_GB2312" w:cs="仿宋_GB2312" w:hint="eastAsia"/>
                <w:kern w:val="0"/>
                <w:sz w:val="24"/>
                <w:szCs w:val="24"/>
              </w:rPr>
              <w:t>多媒体</w:t>
            </w:r>
            <w:r>
              <w:rPr>
                <w:rFonts w:ascii="仿宋_GB2312" w:eastAsia="仿宋_GB2312" w:hAnsi="仿宋_GB2312" w:cs="仿宋_GB2312" w:hint="eastAsia"/>
                <w:kern w:val="0"/>
                <w:sz w:val="24"/>
                <w:szCs w:val="24"/>
              </w:rPr>
              <w:t>教学和计算机完成设计任务的转变；</w:t>
            </w:r>
          </w:p>
          <w:p w:rsidR="000F1544" w:rsidRPr="000F1544" w:rsidRDefault="00FA7EC5" w:rsidP="000F1544">
            <w:pPr>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w:t>
            </w:r>
            <w:r>
              <w:rPr>
                <w:rFonts w:ascii="仿宋_GB2312" w:eastAsia="仿宋_GB2312" w:hAnsi="仿宋_GB2312" w:cs="仿宋_GB2312"/>
                <w:kern w:val="0"/>
                <w:sz w:val="24"/>
                <w:szCs w:val="24"/>
              </w:rPr>
              <w:t>006</w:t>
            </w:r>
            <w:r>
              <w:rPr>
                <w:rFonts w:ascii="仿宋_GB2312" w:eastAsia="仿宋_GB2312" w:hAnsi="仿宋_GB2312" w:cs="仿宋_GB2312" w:hint="eastAsia"/>
                <w:kern w:val="0"/>
                <w:sz w:val="24"/>
                <w:szCs w:val="24"/>
              </w:rPr>
              <w:t>年</w:t>
            </w:r>
            <w:r w:rsidR="000F1544">
              <w:rPr>
                <w:rFonts w:ascii="仿宋_GB2312" w:eastAsia="仿宋_GB2312" w:hAnsi="仿宋_GB2312" w:cs="仿宋_GB2312" w:hint="eastAsia"/>
                <w:kern w:val="0"/>
                <w:sz w:val="24"/>
                <w:szCs w:val="24"/>
              </w:rPr>
              <w:t>，版式设计课程开始探索PBL项目式学习的教学方法，逐步将教学内容融入几个设计项目之中，让学生在“干中学”，</w:t>
            </w:r>
            <w:r w:rsidR="000F1544" w:rsidRPr="000F1544">
              <w:rPr>
                <w:rFonts w:ascii="仿宋_GB2312" w:eastAsia="仿宋_GB2312" w:hAnsi="仿宋_GB2312" w:cs="仿宋_GB2312" w:hint="eastAsia"/>
                <w:kern w:val="0"/>
                <w:sz w:val="24"/>
                <w:szCs w:val="24"/>
              </w:rPr>
              <w:t>实现知识内化和能力培养。</w:t>
            </w:r>
          </w:p>
          <w:p w:rsidR="00FA7EC5" w:rsidRDefault="004210D4" w:rsidP="00FA7EC5">
            <w:pPr>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2018</w:t>
            </w:r>
            <w:r>
              <w:rPr>
                <w:rFonts w:ascii="仿宋_GB2312" w:eastAsia="仿宋_GB2312" w:hAnsi="仿宋_GB2312" w:cs="仿宋_GB2312" w:hint="eastAsia"/>
                <w:kern w:val="0"/>
                <w:sz w:val="24"/>
                <w:szCs w:val="24"/>
              </w:rPr>
              <w:t>年，版式设计作为学校第一批慕课建设课程，在智慧树平台上线，在校内进行线上线下混合式教学的改革实践</w:t>
            </w:r>
            <w:r w:rsidR="00B406FB">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同时面向全社会开放教学资源，课程</w:t>
            </w:r>
            <w:r w:rsidR="008C7545">
              <w:rPr>
                <w:rFonts w:ascii="仿宋_GB2312" w:eastAsia="仿宋_GB2312" w:hAnsi="仿宋_GB2312" w:cs="仿宋_GB2312" w:hint="eastAsia"/>
                <w:kern w:val="0"/>
                <w:sz w:val="24"/>
                <w:szCs w:val="24"/>
              </w:rPr>
              <w:t>超过</w:t>
            </w:r>
            <w:r>
              <w:rPr>
                <w:rFonts w:ascii="仿宋_GB2312" w:eastAsia="仿宋_GB2312" w:hAnsi="仿宋_GB2312" w:cs="仿宋_GB2312"/>
                <w:kern w:val="0"/>
                <w:sz w:val="24"/>
                <w:szCs w:val="24"/>
              </w:rPr>
              <w:t>25</w:t>
            </w:r>
            <w:r>
              <w:rPr>
                <w:rFonts w:ascii="仿宋_GB2312" w:eastAsia="仿宋_GB2312" w:hAnsi="仿宋_GB2312" w:cs="仿宋_GB2312" w:hint="eastAsia"/>
                <w:kern w:val="0"/>
                <w:sz w:val="24"/>
                <w:szCs w:val="24"/>
              </w:rPr>
              <w:t>所省内外高校选课学习。</w:t>
            </w:r>
          </w:p>
          <w:p w:rsidR="004210D4" w:rsidRDefault="004210D4" w:rsidP="00FA7EC5">
            <w:pPr>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w:t>
            </w:r>
            <w:r>
              <w:rPr>
                <w:rFonts w:ascii="仿宋_GB2312" w:eastAsia="仿宋_GB2312" w:hAnsi="仿宋_GB2312" w:cs="仿宋_GB2312"/>
                <w:kern w:val="0"/>
                <w:sz w:val="24"/>
                <w:szCs w:val="24"/>
              </w:rPr>
              <w:t>019</w:t>
            </w:r>
            <w:r>
              <w:rPr>
                <w:rFonts w:ascii="仿宋_GB2312" w:eastAsia="仿宋_GB2312" w:hAnsi="仿宋_GB2312" w:cs="仿宋_GB2312" w:hint="eastAsia"/>
                <w:kern w:val="0"/>
                <w:sz w:val="24"/>
                <w:szCs w:val="24"/>
              </w:rPr>
              <w:t>年，本课程在中国大学慕课网开设</w:t>
            </w:r>
            <w:r>
              <w:rPr>
                <w:rFonts w:ascii="仿宋_GB2312" w:eastAsia="仿宋_GB2312" w:hAnsi="仿宋_GB2312" w:cs="仿宋_GB2312"/>
                <w:kern w:val="0"/>
                <w:sz w:val="24"/>
                <w:szCs w:val="24"/>
              </w:rPr>
              <w:t>SPOC</w:t>
            </w:r>
            <w:r>
              <w:rPr>
                <w:rFonts w:ascii="仿宋_GB2312" w:eastAsia="仿宋_GB2312" w:hAnsi="仿宋_GB2312" w:cs="仿宋_GB2312" w:hint="eastAsia"/>
                <w:kern w:val="0"/>
                <w:sz w:val="24"/>
                <w:szCs w:val="24"/>
              </w:rPr>
              <w:t>课程，进行第二期线上线下混合课程教学实践，同年被四川省教育厅推荐申报国家级一流线上线下混合课程；同时，</w:t>
            </w:r>
            <w:r w:rsidR="00CB6CBB">
              <w:rPr>
                <w:rFonts w:ascii="仿宋_GB2312" w:eastAsia="仿宋_GB2312" w:hAnsi="仿宋_GB2312" w:cs="仿宋_GB2312" w:hint="eastAsia"/>
                <w:kern w:val="0"/>
                <w:sz w:val="24"/>
                <w:szCs w:val="24"/>
              </w:rPr>
              <w:t>智慧树平台的线上课程已增加为3</w:t>
            </w:r>
            <w:r w:rsidR="00CB6CBB">
              <w:rPr>
                <w:rFonts w:ascii="仿宋_GB2312" w:eastAsia="仿宋_GB2312" w:hAnsi="仿宋_GB2312" w:cs="仿宋_GB2312"/>
                <w:kern w:val="0"/>
                <w:sz w:val="24"/>
                <w:szCs w:val="24"/>
              </w:rPr>
              <w:t>0</w:t>
            </w:r>
            <w:r w:rsidR="00CB6CBB">
              <w:rPr>
                <w:rFonts w:ascii="仿宋_GB2312" w:eastAsia="仿宋_GB2312" w:hAnsi="仿宋_GB2312" w:cs="仿宋_GB2312" w:hint="eastAsia"/>
                <w:kern w:val="0"/>
                <w:sz w:val="24"/>
                <w:szCs w:val="24"/>
              </w:rPr>
              <w:t>余所省内外高校选课，课程负责人和平台要求各选课高</w:t>
            </w:r>
            <w:r w:rsidR="00B406FB">
              <w:rPr>
                <w:rFonts w:ascii="仿宋_GB2312" w:eastAsia="仿宋_GB2312" w:hAnsi="仿宋_GB2312" w:cs="仿宋_GB2312" w:hint="eastAsia"/>
                <w:kern w:val="0"/>
                <w:sz w:val="24"/>
                <w:szCs w:val="24"/>
              </w:rPr>
              <w:t>校</w:t>
            </w:r>
            <w:r w:rsidR="00CB6CBB">
              <w:rPr>
                <w:rFonts w:ascii="仿宋_GB2312" w:eastAsia="仿宋_GB2312" w:hAnsi="仿宋_GB2312" w:cs="仿宋_GB2312" w:hint="eastAsia"/>
                <w:kern w:val="0"/>
                <w:sz w:val="24"/>
                <w:szCs w:val="24"/>
              </w:rPr>
              <w:t>配备课程助教负责线下课程教学辅导。</w:t>
            </w:r>
          </w:p>
          <w:p w:rsidR="00CB6CBB" w:rsidRPr="00FA7EC5" w:rsidRDefault="00CB6CBB" w:rsidP="00FA7EC5">
            <w:pPr>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w:t>
            </w:r>
            <w:r>
              <w:rPr>
                <w:rFonts w:ascii="仿宋_GB2312" w:eastAsia="仿宋_GB2312" w:hAnsi="仿宋_GB2312" w:cs="仿宋_GB2312"/>
                <w:kern w:val="0"/>
                <w:sz w:val="24"/>
                <w:szCs w:val="24"/>
              </w:rPr>
              <w:t>020</w:t>
            </w:r>
            <w:r>
              <w:rPr>
                <w:rFonts w:ascii="仿宋_GB2312" w:eastAsia="仿宋_GB2312" w:hAnsi="仿宋_GB2312" w:cs="仿宋_GB2312" w:hint="eastAsia"/>
                <w:kern w:val="0"/>
                <w:sz w:val="24"/>
                <w:szCs w:val="24"/>
              </w:rPr>
              <w:t>年</w:t>
            </w:r>
            <w:r w:rsidR="008C7545">
              <w:rPr>
                <w:rFonts w:ascii="仿宋_GB2312" w:eastAsia="仿宋_GB2312" w:hAnsi="仿宋_GB2312" w:cs="仿宋_GB2312" w:hint="eastAsia"/>
                <w:kern w:val="0"/>
                <w:sz w:val="24"/>
                <w:szCs w:val="24"/>
              </w:rPr>
              <w:t>课程获批四川省一流线上线下混合课程</w:t>
            </w:r>
            <w:r>
              <w:rPr>
                <w:rFonts w:ascii="仿宋_GB2312" w:eastAsia="仿宋_GB2312" w:hAnsi="仿宋_GB2312" w:cs="仿宋_GB2312" w:hint="eastAsia"/>
                <w:kern w:val="0"/>
                <w:sz w:val="24"/>
                <w:szCs w:val="24"/>
              </w:rPr>
              <w:t>，</w:t>
            </w:r>
            <w:r w:rsidR="003267AC">
              <w:rPr>
                <w:rFonts w:ascii="仿宋_GB2312" w:eastAsia="仿宋_GB2312" w:hAnsi="仿宋_GB2312" w:cs="仿宋_GB2312" w:hint="eastAsia"/>
                <w:kern w:val="0"/>
                <w:sz w:val="24"/>
                <w:szCs w:val="24"/>
              </w:rPr>
              <w:t>智慧树平台2</w:t>
            </w:r>
            <w:r w:rsidR="003267AC">
              <w:rPr>
                <w:rFonts w:ascii="仿宋_GB2312" w:eastAsia="仿宋_GB2312" w:hAnsi="仿宋_GB2312" w:cs="仿宋_GB2312"/>
                <w:kern w:val="0"/>
                <w:sz w:val="24"/>
                <w:szCs w:val="24"/>
              </w:rPr>
              <w:t>020</w:t>
            </w:r>
            <w:r w:rsidR="003267AC">
              <w:rPr>
                <w:rFonts w:ascii="仿宋_GB2312" w:eastAsia="仿宋_GB2312" w:hAnsi="仿宋_GB2312" w:cs="仿宋_GB2312" w:hint="eastAsia"/>
                <w:kern w:val="0"/>
                <w:sz w:val="24"/>
                <w:szCs w:val="24"/>
              </w:rPr>
              <w:t>年“本科高校专业课程TOP</w:t>
            </w:r>
            <w:r w:rsidR="009E20EC">
              <w:rPr>
                <w:rFonts w:ascii="仿宋_GB2312" w:eastAsia="仿宋_GB2312" w:hAnsi="仿宋_GB2312" w:cs="仿宋_GB2312"/>
                <w:kern w:val="0"/>
                <w:sz w:val="24"/>
                <w:szCs w:val="24"/>
              </w:rPr>
              <w:t>1</w:t>
            </w:r>
            <w:r w:rsidR="003267AC">
              <w:rPr>
                <w:rFonts w:ascii="仿宋_GB2312" w:eastAsia="仿宋_GB2312" w:hAnsi="仿宋_GB2312" w:cs="仿宋_GB2312"/>
                <w:kern w:val="0"/>
                <w:sz w:val="24"/>
                <w:szCs w:val="24"/>
              </w:rPr>
              <w:t>00</w:t>
            </w:r>
            <w:r w:rsidR="003267AC">
              <w:rPr>
                <w:rFonts w:ascii="仿宋_GB2312" w:eastAsia="仿宋_GB2312" w:hAnsi="仿宋_GB2312" w:cs="仿宋_GB2312" w:hint="eastAsia"/>
                <w:kern w:val="0"/>
                <w:sz w:val="24"/>
                <w:szCs w:val="24"/>
              </w:rPr>
              <w:t>”荣誉。</w:t>
            </w:r>
            <w:r w:rsidR="008C7545">
              <w:rPr>
                <w:rFonts w:ascii="仿宋_GB2312" w:eastAsia="仿宋_GB2312" w:hAnsi="仿宋_GB2312" w:cs="仿宋_GB2312" w:hint="eastAsia"/>
                <w:kern w:val="0"/>
                <w:sz w:val="24"/>
                <w:szCs w:val="24"/>
              </w:rPr>
              <w:t>同年，</w:t>
            </w:r>
            <w:r>
              <w:rPr>
                <w:rFonts w:ascii="仿宋_GB2312" w:eastAsia="仿宋_GB2312" w:hAnsi="仿宋_GB2312" w:cs="仿宋_GB2312" w:hint="eastAsia"/>
                <w:kern w:val="0"/>
                <w:sz w:val="24"/>
                <w:szCs w:val="24"/>
              </w:rPr>
              <w:t>本课程进行第三期线上线下混合式课程教学实践，</w:t>
            </w:r>
            <w:r w:rsidR="003267AC">
              <w:rPr>
                <w:rFonts w:ascii="仿宋_GB2312" w:eastAsia="仿宋_GB2312" w:hAnsi="仿宋_GB2312" w:cs="仿宋_GB2312" w:hint="eastAsia"/>
                <w:kern w:val="0"/>
                <w:sz w:val="24"/>
                <w:szCs w:val="24"/>
              </w:rPr>
              <w:t>新增更多教学资源。</w:t>
            </w:r>
          </w:p>
          <w:p w:rsidR="005F278F" w:rsidRPr="005F278F" w:rsidRDefault="00A660EF" w:rsidP="005F278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二、</w:t>
            </w:r>
            <w:r w:rsidR="005F278F" w:rsidRPr="005F278F">
              <w:rPr>
                <w:rFonts w:ascii="仿宋_GB2312" w:eastAsia="仿宋_GB2312" w:hAnsi="仿宋_GB2312" w:cs="仿宋_GB2312" w:hint="eastAsia"/>
                <w:kern w:val="0"/>
                <w:sz w:val="24"/>
                <w:szCs w:val="24"/>
              </w:rPr>
              <w:t xml:space="preserve">课程与教学改革要解决的重点问题： </w:t>
            </w:r>
          </w:p>
          <w:p w:rsidR="005F278F" w:rsidRPr="005F278F" w:rsidRDefault="005F278F" w:rsidP="005F278F">
            <w:pPr>
              <w:spacing w:line="340" w:lineRule="atLeast"/>
              <w:rPr>
                <w:rFonts w:ascii="仿宋_GB2312" w:eastAsia="仿宋_GB2312" w:hAnsi="仿宋_GB2312" w:cs="仿宋_GB2312"/>
                <w:kern w:val="0"/>
                <w:sz w:val="24"/>
                <w:szCs w:val="24"/>
              </w:rPr>
            </w:pPr>
            <w:r w:rsidRPr="005F278F">
              <w:rPr>
                <w:rFonts w:ascii="仿宋_GB2312" w:eastAsia="仿宋_GB2312" w:hAnsi="仿宋_GB2312" w:cs="仿宋_GB2312" w:hint="eastAsia"/>
                <w:kern w:val="0"/>
                <w:sz w:val="24"/>
                <w:szCs w:val="24"/>
              </w:rPr>
              <w:t>1.学生对理论不重视的问题：学生在课程学习中对文字、图形等元素的编排设计往往以主观本能的方式进行设计实践，</w:t>
            </w:r>
            <w:r w:rsidR="009173D1">
              <w:rPr>
                <w:rFonts w:ascii="仿宋_GB2312" w:eastAsia="仿宋_GB2312" w:hAnsi="仿宋_GB2312" w:cs="仿宋_GB2312" w:hint="eastAsia"/>
                <w:kern w:val="0"/>
                <w:sz w:val="24"/>
                <w:szCs w:val="24"/>
              </w:rPr>
              <w:t>不重视设计法则的理论应用</w:t>
            </w:r>
            <w:r w:rsidRPr="005F278F">
              <w:rPr>
                <w:rFonts w:ascii="仿宋_GB2312" w:eastAsia="仿宋_GB2312" w:hAnsi="仿宋_GB2312" w:cs="仿宋_GB2312" w:hint="eastAsia"/>
                <w:kern w:val="0"/>
                <w:sz w:val="24"/>
                <w:szCs w:val="24"/>
              </w:rPr>
              <w:t>。本课程</w:t>
            </w:r>
            <w:r w:rsidR="009173D1">
              <w:rPr>
                <w:rFonts w:ascii="仿宋_GB2312" w:eastAsia="仿宋_GB2312" w:hAnsi="仿宋_GB2312" w:cs="仿宋_GB2312" w:hint="eastAsia"/>
                <w:kern w:val="0"/>
                <w:sz w:val="24"/>
                <w:szCs w:val="24"/>
              </w:rPr>
              <w:t>教学</w:t>
            </w:r>
            <w:r w:rsidRPr="005F278F">
              <w:rPr>
                <w:rFonts w:ascii="仿宋_GB2312" w:eastAsia="仿宋_GB2312" w:hAnsi="仿宋_GB2312" w:cs="仿宋_GB2312" w:hint="eastAsia"/>
                <w:kern w:val="0"/>
                <w:sz w:val="24"/>
                <w:szCs w:val="24"/>
              </w:rPr>
              <w:t>设计为自主设计—视频学习—同学互评—教师点评—修改完善的流程，让学生体会到将知识点</w:t>
            </w:r>
            <w:r w:rsidR="0070070F">
              <w:rPr>
                <w:rFonts w:ascii="仿宋_GB2312" w:eastAsia="仿宋_GB2312" w:hAnsi="仿宋_GB2312" w:cs="仿宋_GB2312" w:hint="eastAsia"/>
                <w:kern w:val="0"/>
                <w:sz w:val="24"/>
                <w:szCs w:val="24"/>
              </w:rPr>
              <w:t>灵活</w:t>
            </w:r>
            <w:r w:rsidRPr="005F278F">
              <w:rPr>
                <w:rFonts w:ascii="仿宋_GB2312" w:eastAsia="仿宋_GB2312" w:hAnsi="仿宋_GB2312" w:cs="仿宋_GB2312" w:hint="eastAsia"/>
                <w:kern w:val="0"/>
                <w:sz w:val="24"/>
                <w:szCs w:val="24"/>
              </w:rPr>
              <w:t>应用</w:t>
            </w:r>
            <w:r w:rsidR="0070070F">
              <w:rPr>
                <w:rFonts w:ascii="仿宋_GB2312" w:eastAsia="仿宋_GB2312" w:hAnsi="仿宋_GB2312" w:cs="仿宋_GB2312" w:hint="eastAsia"/>
                <w:kern w:val="0"/>
                <w:sz w:val="24"/>
                <w:szCs w:val="24"/>
              </w:rPr>
              <w:t>能大大</w:t>
            </w:r>
            <w:r w:rsidR="009173D1">
              <w:rPr>
                <w:rFonts w:ascii="仿宋_GB2312" w:eastAsia="仿宋_GB2312" w:hAnsi="仿宋_GB2312" w:cs="仿宋_GB2312" w:hint="eastAsia"/>
                <w:kern w:val="0"/>
                <w:sz w:val="24"/>
                <w:szCs w:val="24"/>
              </w:rPr>
              <w:t>改善</w:t>
            </w:r>
            <w:r w:rsidRPr="005F278F">
              <w:rPr>
                <w:rFonts w:ascii="仿宋_GB2312" w:eastAsia="仿宋_GB2312" w:hAnsi="仿宋_GB2312" w:cs="仿宋_GB2312" w:hint="eastAsia"/>
                <w:kern w:val="0"/>
                <w:sz w:val="24"/>
                <w:szCs w:val="24"/>
              </w:rPr>
              <w:t>设计效果</w:t>
            </w:r>
            <w:r w:rsidR="009173D1">
              <w:rPr>
                <w:rFonts w:ascii="仿宋_GB2312" w:eastAsia="仿宋_GB2312" w:hAnsi="仿宋_GB2312" w:cs="仿宋_GB2312" w:hint="eastAsia"/>
                <w:kern w:val="0"/>
                <w:sz w:val="24"/>
                <w:szCs w:val="24"/>
              </w:rPr>
              <w:t>的成就感</w:t>
            </w:r>
            <w:r w:rsidRPr="005F278F">
              <w:rPr>
                <w:rFonts w:ascii="仿宋_GB2312" w:eastAsia="仿宋_GB2312" w:hAnsi="仿宋_GB2312" w:cs="仿宋_GB2312" w:hint="eastAsia"/>
                <w:kern w:val="0"/>
                <w:sz w:val="24"/>
                <w:szCs w:val="24"/>
              </w:rPr>
              <w:t>，从而重视</w:t>
            </w:r>
            <w:r w:rsidR="009173D1">
              <w:rPr>
                <w:rFonts w:ascii="仿宋_GB2312" w:eastAsia="仿宋_GB2312" w:hAnsi="仿宋_GB2312" w:cs="仿宋_GB2312" w:hint="eastAsia"/>
                <w:kern w:val="0"/>
                <w:sz w:val="24"/>
                <w:szCs w:val="24"/>
              </w:rPr>
              <w:t>设计法则的</w:t>
            </w:r>
            <w:r w:rsidRPr="005F278F">
              <w:rPr>
                <w:rFonts w:ascii="仿宋_GB2312" w:eastAsia="仿宋_GB2312" w:hAnsi="仿宋_GB2312" w:cs="仿宋_GB2312" w:hint="eastAsia"/>
                <w:kern w:val="0"/>
                <w:sz w:val="24"/>
                <w:szCs w:val="24"/>
              </w:rPr>
              <w:t>理论</w:t>
            </w:r>
            <w:r w:rsidR="009173D1">
              <w:rPr>
                <w:rFonts w:ascii="仿宋_GB2312" w:eastAsia="仿宋_GB2312" w:hAnsi="仿宋_GB2312" w:cs="仿宋_GB2312" w:hint="eastAsia"/>
                <w:kern w:val="0"/>
                <w:sz w:val="24"/>
                <w:szCs w:val="24"/>
              </w:rPr>
              <w:t>积累和应用，提升设计能力</w:t>
            </w:r>
            <w:r w:rsidRPr="005F278F">
              <w:rPr>
                <w:rFonts w:ascii="仿宋_GB2312" w:eastAsia="仿宋_GB2312" w:hAnsi="仿宋_GB2312" w:cs="仿宋_GB2312" w:hint="eastAsia"/>
                <w:kern w:val="0"/>
                <w:sz w:val="24"/>
                <w:szCs w:val="24"/>
              </w:rPr>
              <w:t xml:space="preserve">。 </w:t>
            </w:r>
          </w:p>
          <w:p w:rsidR="005F278F" w:rsidRDefault="005F278F" w:rsidP="005F278F">
            <w:pPr>
              <w:spacing w:line="340" w:lineRule="atLeast"/>
              <w:rPr>
                <w:rFonts w:ascii="仿宋_GB2312" w:eastAsia="仿宋_GB2312" w:hAnsi="仿宋_GB2312" w:cs="仿宋_GB2312"/>
                <w:kern w:val="0"/>
                <w:sz w:val="24"/>
                <w:szCs w:val="24"/>
              </w:rPr>
            </w:pPr>
            <w:r w:rsidRPr="005F278F">
              <w:rPr>
                <w:rFonts w:ascii="仿宋_GB2312" w:eastAsia="仿宋_GB2312" w:hAnsi="仿宋_GB2312" w:cs="仿宋_GB2312" w:hint="eastAsia"/>
                <w:kern w:val="0"/>
                <w:sz w:val="24"/>
                <w:szCs w:val="24"/>
              </w:rPr>
              <w:t>2.知识点多而琐碎掌握不牢的问题：版式设计课程涉及的知识点非常多，</w:t>
            </w:r>
            <w:r w:rsidR="009173D1">
              <w:rPr>
                <w:rFonts w:ascii="仿宋_GB2312" w:eastAsia="仿宋_GB2312" w:hAnsi="仿宋_GB2312" w:cs="仿宋_GB2312" w:hint="eastAsia"/>
                <w:kern w:val="0"/>
                <w:sz w:val="24"/>
                <w:szCs w:val="24"/>
              </w:rPr>
              <w:t>学生</w:t>
            </w:r>
            <w:r w:rsidRPr="005F278F">
              <w:rPr>
                <w:rFonts w:ascii="仿宋_GB2312" w:eastAsia="仿宋_GB2312" w:hAnsi="仿宋_GB2312" w:cs="仿宋_GB2312" w:hint="eastAsia"/>
                <w:kern w:val="0"/>
                <w:sz w:val="24"/>
                <w:szCs w:val="24"/>
              </w:rPr>
              <w:t>容易遗忘</w:t>
            </w:r>
            <w:r w:rsidR="009173D1">
              <w:rPr>
                <w:rFonts w:ascii="仿宋_GB2312" w:eastAsia="仿宋_GB2312" w:hAnsi="仿宋_GB2312" w:cs="仿宋_GB2312" w:hint="eastAsia"/>
                <w:kern w:val="0"/>
                <w:sz w:val="24"/>
                <w:szCs w:val="24"/>
              </w:rPr>
              <w:t>且</w:t>
            </w:r>
            <w:r w:rsidRPr="005F278F">
              <w:rPr>
                <w:rFonts w:ascii="仿宋_GB2312" w:eastAsia="仿宋_GB2312" w:hAnsi="仿宋_GB2312" w:cs="仿宋_GB2312" w:hint="eastAsia"/>
                <w:kern w:val="0"/>
                <w:sz w:val="24"/>
                <w:szCs w:val="24"/>
              </w:rPr>
              <w:t>不善于</w:t>
            </w:r>
            <w:r w:rsidR="009173D1">
              <w:rPr>
                <w:rFonts w:ascii="仿宋_GB2312" w:eastAsia="仿宋_GB2312" w:hAnsi="仿宋_GB2312" w:cs="仿宋_GB2312" w:hint="eastAsia"/>
                <w:kern w:val="0"/>
                <w:sz w:val="24"/>
                <w:szCs w:val="24"/>
              </w:rPr>
              <w:t>灵活</w:t>
            </w:r>
            <w:r w:rsidRPr="005F278F">
              <w:rPr>
                <w:rFonts w:ascii="仿宋_GB2312" w:eastAsia="仿宋_GB2312" w:hAnsi="仿宋_GB2312" w:cs="仿宋_GB2312" w:hint="eastAsia"/>
                <w:kern w:val="0"/>
                <w:sz w:val="24"/>
                <w:szCs w:val="24"/>
              </w:rPr>
              <w:t>应用。通过可反复观看的在线课程</w:t>
            </w:r>
            <w:r w:rsidR="009E20EC">
              <w:rPr>
                <w:rFonts w:ascii="仿宋_GB2312" w:eastAsia="仿宋_GB2312" w:hAnsi="仿宋_GB2312" w:cs="仿宋_GB2312" w:hint="eastAsia"/>
                <w:kern w:val="0"/>
                <w:sz w:val="24"/>
                <w:szCs w:val="24"/>
              </w:rPr>
              <w:t>、</w:t>
            </w:r>
            <w:r w:rsidRPr="005F278F">
              <w:rPr>
                <w:rFonts w:ascii="仿宋_GB2312" w:eastAsia="仿宋_GB2312" w:hAnsi="仿宋_GB2312" w:cs="仿宋_GB2312" w:hint="eastAsia"/>
                <w:kern w:val="0"/>
                <w:sz w:val="24"/>
                <w:szCs w:val="24"/>
              </w:rPr>
              <w:t>项目</w:t>
            </w:r>
            <w:r w:rsidR="009E20EC">
              <w:rPr>
                <w:rFonts w:ascii="仿宋_GB2312" w:eastAsia="仿宋_GB2312" w:hAnsi="仿宋_GB2312" w:cs="仿宋_GB2312" w:hint="eastAsia"/>
                <w:kern w:val="0"/>
                <w:sz w:val="24"/>
                <w:szCs w:val="24"/>
              </w:rPr>
              <w:t>实践</w:t>
            </w:r>
            <w:r w:rsidRPr="005F278F">
              <w:rPr>
                <w:rFonts w:ascii="仿宋_GB2312" w:eastAsia="仿宋_GB2312" w:hAnsi="仿宋_GB2312" w:cs="仿宋_GB2312" w:hint="eastAsia"/>
                <w:kern w:val="0"/>
                <w:sz w:val="24"/>
                <w:szCs w:val="24"/>
              </w:rPr>
              <w:t>训练</w:t>
            </w:r>
            <w:r w:rsidR="009E20EC">
              <w:rPr>
                <w:rFonts w:ascii="仿宋_GB2312" w:eastAsia="仿宋_GB2312" w:hAnsi="仿宋_GB2312" w:cs="仿宋_GB2312" w:hint="eastAsia"/>
                <w:kern w:val="0"/>
                <w:sz w:val="24"/>
                <w:szCs w:val="24"/>
              </w:rPr>
              <w:t>和互评、讨论、反思促使学生将知识点内化，能力得到提升</w:t>
            </w:r>
            <w:r w:rsidR="003D5266">
              <w:rPr>
                <w:rFonts w:ascii="仿宋_GB2312" w:eastAsia="仿宋_GB2312" w:hAnsi="仿宋_GB2312" w:cs="仿宋_GB2312" w:hint="eastAsia"/>
                <w:kern w:val="0"/>
                <w:sz w:val="24"/>
                <w:szCs w:val="24"/>
              </w:rPr>
              <w:t>。</w:t>
            </w:r>
          </w:p>
          <w:p w:rsidR="005F278F" w:rsidRPr="005F278F" w:rsidRDefault="00A660EF" w:rsidP="005F278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三、</w:t>
            </w:r>
            <w:r w:rsidR="005F278F" w:rsidRPr="005F278F">
              <w:rPr>
                <w:rFonts w:ascii="仿宋_GB2312" w:eastAsia="仿宋_GB2312" w:hAnsi="仿宋_GB2312" w:cs="仿宋_GB2312" w:hint="eastAsia"/>
                <w:kern w:val="0"/>
                <w:sz w:val="24"/>
                <w:szCs w:val="24"/>
              </w:rPr>
              <w:t xml:space="preserve">课程内容与资源建设及应用情况： </w:t>
            </w:r>
          </w:p>
          <w:p w:rsidR="000723BD" w:rsidRDefault="005F278F" w:rsidP="000723BD">
            <w:pPr>
              <w:spacing w:line="340" w:lineRule="atLeast"/>
              <w:ind w:firstLineChars="200" w:firstLine="480"/>
              <w:rPr>
                <w:rFonts w:ascii="仿宋_GB2312" w:eastAsia="仿宋_GB2312" w:hAnsi="仿宋_GB2312" w:cs="仿宋_GB2312"/>
                <w:kern w:val="0"/>
                <w:sz w:val="24"/>
                <w:szCs w:val="24"/>
              </w:rPr>
            </w:pPr>
            <w:r w:rsidRPr="005F278F">
              <w:rPr>
                <w:rFonts w:ascii="仿宋_GB2312" w:eastAsia="仿宋_GB2312" w:hAnsi="仿宋_GB2312" w:cs="仿宋_GB2312" w:hint="eastAsia"/>
                <w:kern w:val="0"/>
                <w:sz w:val="24"/>
                <w:szCs w:val="24"/>
              </w:rPr>
              <w:t>版式设计课程</w:t>
            </w:r>
            <w:r w:rsidR="009173D1">
              <w:rPr>
                <w:rFonts w:ascii="仿宋_GB2312" w:eastAsia="仿宋_GB2312" w:hAnsi="仿宋_GB2312" w:cs="仿宋_GB2312" w:hint="eastAsia"/>
                <w:kern w:val="0"/>
                <w:sz w:val="24"/>
                <w:szCs w:val="24"/>
              </w:rPr>
              <w:t>包含</w:t>
            </w:r>
            <w:r w:rsidRPr="005F278F">
              <w:rPr>
                <w:rFonts w:ascii="仿宋_GB2312" w:eastAsia="仿宋_GB2312" w:hAnsi="仿宋_GB2312" w:cs="仿宋_GB2312" w:hint="eastAsia"/>
                <w:kern w:val="0"/>
                <w:sz w:val="24"/>
                <w:szCs w:val="24"/>
              </w:rPr>
              <w:t>42个教学视频，分别在智慧树在线教育和中国大学慕课网</w:t>
            </w:r>
            <w:r w:rsidR="009E20EC">
              <w:rPr>
                <w:rFonts w:ascii="仿宋_GB2312" w:eastAsia="仿宋_GB2312" w:hAnsi="仿宋_GB2312" w:cs="仿宋_GB2312" w:hint="eastAsia"/>
                <w:kern w:val="0"/>
                <w:sz w:val="24"/>
                <w:szCs w:val="24"/>
              </w:rPr>
              <w:t>平台建课</w:t>
            </w:r>
            <w:r w:rsidRPr="005F278F">
              <w:rPr>
                <w:rFonts w:ascii="仿宋_GB2312" w:eastAsia="仿宋_GB2312" w:hAnsi="仿宋_GB2312" w:cs="仿宋_GB2312" w:hint="eastAsia"/>
                <w:kern w:val="0"/>
                <w:sz w:val="24"/>
                <w:szCs w:val="24"/>
              </w:rPr>
              <w:t>。智慧树平台面向全社会开放免费资源，中国大学慕课网是学校专属SPOC课程，面向校内开放，</w:t>
            </w:r>
            <w:r w:rsidR="003D5266">
              <w:rPr>
                <w:rFonts w:ascii="仿宋_GB2312" w:eastAsia="仿宋_GB2312" w:hAnsi="仿宋_GB2312" w:cs="仿宋_GB2312" w:hint="eastAsia"/>
                <w:kern w:val="0"/>
                <w:sz w:val="24"/>
                <w:szCs w:val="24"/>
              </w:rPr>
              <w:t>目前已完成2个教学周期运行，正向平台申请转为MOOC面向社会开放</w:t>
            </w:r>
            <w:r w:rsidRPr="005F278F">
              <w:rPr>
                <w:rFonts w:ascii="仿宋_GB2312" w:eastAsia="仿宋_GB2312" w:hAnsi="仿宋_GB2312" w:cs="仿宋_GB2312" w:hint="eastAsia"/>
                <w:kern w:val="0"/>
                <w:sz w:val="24"/>
                <w:szCs w:val="24"/>
              </w:rPr>
              <w:t>。</w:t>
            </w:r>
          </w:p>
          <w:p w:rsidR="005F278F" w:rsidRPr="005F278F" w:rsidRDefault="000723BD" w:rsidP="000723BD">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通过三学期的教学运行实践，课程团队根据学生学习反馈不断丰富教学资源，新增教学文档2</w:t>
            </w:r>
            <w:r>
              <w:rPr>
                <w:rFonts w:ascii="仿宋_GB2312" w:eastAsia="仿宋_GB2312" w:hAnsi="仿宋_GB2312" w:cs="仿宋_GB2312"/>
                <w:kern w:val="0"/>
                <w:sz w:val="24"/>
                <w:szCs w:val="24"/>
              </w:rPr>
              <w:t>8</w:t>
            </w:r>
            <w:r>
              <w:rPr>
                <w:rFonts w:ascii="仿宋_GB2312" w:eastAsia="仿宋_GB2312" w:hAnsi="仿宋_GB2312" w:cs="仿宋_GB2312" w:hint="eastAsia"/>
                <w:kern w:val="0"/>
                <w:sz w:val="24"/>
                <w:szCs w:val="24"/>
              </w:rPr>
              <w:t>个，富文本3</w:t>
            </w:r>
            <w:r>
              <w:rPr>
                <w:rFonts w:ascii="仿宋_GB2312" w:eastAsia="仿宋_GB2312" w:hAnsi="仿宋_GB2312" w:cs="仿宋_GB2312"/>
                <w:kern w:val="0"/>
                <w:sz w:val="24"/>
                <w:szCs w:val="24"/>
              </w:rPr>
              <w:t>0</w:t>
            </w:r>
            <w:r>
              <w:rPr>
                <w:rFonts w:ascii="仿宋_GB2312" w:eastAsia="仿宋_GB2312" w:hAnsi="仿宋_GB2312" w:cs="仿宋_GB2312" w:hint="eastAsia"/>
                <w:kern w:val="0"/>
                <w:sz w:val="24"/>
                <w:szCs w:val="24"/>
              </w:rPr>
              <w:t>个、随堂测验2</w:t>
            </w:r>
            <w:r>
              <w:rPr>
                <w:rFonts w:ascii="仿宋_GB2312" w:eastAsia="仿宋_GB2312" w:hAnsi="仿宋_GB2312" w:cs="仿宋_GB2312"/>
                <w:kern w:val="0"/>
                <w:sz w:val="24"/>
                <w:szCs w:val="24"/>
              </w:rPr>
              <w:t>1</w:t>
            </w:r>
            <w:r>
              <w:rPr>
                <w:rFonts w:ascii="仿宋_GB2312" w:eastAsia="仿宋_GB2312" w:hAnsi="仿宋_GB2312" w:cs="仿宋_GB2312" w:hint="eastAsia"/>
                <w:kern w:val="0"/>
                <w:sz w:val="24"/>
                <w:szCs w:val="24"/>
              </w:rPr>
              <w:t>个，主题讨论5</w:t>
            </w:r>
            <w:r>
              <w:rPr>
                <w:rFonts w:ascii="仿宋_GB2312" w:eastAsia="仿宋_GB2312" w:hAnsi="仿宋_GB2312" w:cs="仿宋_GB2312"/>
                <w:kern w:val="0"/>
                <w:sz w:val="24"/>
                <w:szCs w:val="24"/>
              </w:rPr>
              <w:t>0</w:t>
            </w:r>
            <w:r>
              <w:rPr>
                <w:rFonts w:ascii="仿宋_GB2312" w:eastAsia="仿宋_GB2312" w:hAnsi="仿宋_GB2312" w:cs="仿宋_GB2312" w:hint="eastAsia"/>
                <w:kern w:val="0"/>
                <w:sz w:val="24"/>
                <w:szCs w:val="24"/>
              </w:rPr>
              <w:t>个，便于学生学习和知识巩固。</w:t>
            </w:r>
            <w:r w:rsidR="005F278F" w:rsidRPr="005F278F">
              <w:rPr>
                <w:rFonts w:ascii="仿宋_GB2312" w:eastAsia="仿宋_GB2312" w:hAnsi="仿宋_GB2312" w:cs="仿宋_GB2312" w:hint="eastAsia"/>
                <w:kern w:val="0"/>
                <w:sz w:val="24"/>
                <w:szCs w:val="24"/>
              </w:rPr>
              <w:t xml:space="preserve"> </w:t>
            </w:r>
          </w:p>
          <w:p w:rsidR="001434AE" w:rsidRDefault="001434AE" w:rsidP="001434AE">
            <w:pPr>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课程资源应用于校内线上线下混合课程教学3个完整教学周期，得到学生好评和学校认可，列为学校首批翻转课堂示范课程。</w:t>
            </w:r>
          </w:p>
          <w:p w:rsidR="001434AE" w:rsidRPr="001434AE" w:rsidRDefault="001434AE" w:rsidP="001434AE">
            <w:pPr>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课程资源在智慧树平台每年分别在春、秋学期开设，每期选课高</w:t>
            </w:r>
            <w:r w:rsidR="00C26027">
              <w:rPr>
                <w:rFonts w:ascii="仿宋_GB2312" w:eastAsia="仿宋_GB2312" w:hAnsi="仿宋_GB2312" w:cs="仿宋_GB2312" w:hint="eastAsia"/>
                <w:kern w:val="0"/>
                <w:sz w:val="24"/>
                <w:szCs w:val="24"/>
              </w:rPr>
              <w:t>校</w:t>
            </w:r>
            <w:r>
              <w:rPr>
                <w:rFonts w:ascii="仿宋_GB2312" w:eastAsia="仿宋_GB2312" w:hAnsi="仿宋_GB2312" w:cs="仿宋_GB2312" w:hint="eastAsia"/>
                <w:kern w:val="0"/>
                <w:sz w:val="24"/>
                <w:szCs w:val="24"/>
              </w:rPr>
              <w:t>超过3</w:t>
            </w:r>
            <w:r>
              <w:rPr>
                <w:rFonts w:ascii="仿宋_GB2312" w:eastAsia="仿宋_GB2312" w:hAnsi="仿宋_GB2312" w:cs="仿宋_GB2312"/>
                <w:kern w:val="0"/>
                <w:sz w:val="24"/>
                <w:szCs w:val="24"/>
              </w:rPr>
              <w:t>0</w:t>
            </w:r>
            <w:r>
              <w:rPr>
                <w:rFonts w:ascii="仿宋_GB2312" w:eastAsia="仿宋_GB2312" w:hAnsi="仿宋_GB2312" w:cs="仿宋_GB2312" w:hint="eastAsia"/>
                <w:kern w:val="0"/>
                <w:sz w:val="24"/>
                <w:szCs w:val="24"/>
              </w:rPr>
              <w:t>余所，目前总选课人数超过1</w:t>
            </w:r>
            <w:r>
              <w:rPr>
                <w:rFonts w:ascii="仿宋_GB2312" w:eastAsia="仿宋_GB2312" w:hAnsi="仿宋_GB2312" w:cs="仿宋_GB2312"/>
                <w:kern w:val="0"/>
                <w:sz w:val="24"/>
                <w:szCs w:val="24"/>
              </w:rPr>
              <w:t>0000+</w:t>
            </w:r>
            <w:r>
              <w:rPr>
                <w:rFonts w:ascii="仿宋_GB2312" w:eastAsia="仿宋_GB2312" w:hAnsi="仿宋_GB2312" w:cs="仿宋_GB2312" w:hint="eastAsia"/>
                <w:kern w:val="0"/>
                <w:sz w:val="24"/>
                <w:szCs w:val="24"/>
              </w:rPr>
              <w:t>。</w:t>
            </w:r>
            <w:r w:rsidR="009F0923">
              <w:rPr>
                <w:rFonts w:ascii="仿宋_GB2312" w:eastAsia="仿宋_GB2312" w:hAnsi="仿宋_GB2312" w:cs="仿宋_GB2312" w:hint="eastAsia"/>
                <w:kern w:val="0"/>
                <w:sz w:val="24"/>
                <w:szCs w:val="24"/>
              </w:rPr>
              <w:t>2</w:t>
            </w:r>
            <w:r w:rsidR="009F0923">
              <w:rPr>
                <w:rFonts w:ascii="仿宋_GB2312" w:eastAsia="仿宋_GB2312" w:hAnsi="仿宋_GB2312" w:cs="仿宋_GB2312"/>
                <w:kern w:val="0"/>
                <w:sz w:val="24"/>
                <w:szCs w:val="24"/>
              </w:rPr>
              <w:t>020</w:t>
            </w:r>
            <w:r w:rsidR="009F0923">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课程获得智慧树平台“本科高校专业课程TOP</w:t>
            </w:r>
            <w:r w:rsidR="009E20EC">
              <w:rPr>
                <w:rFonts w:ascii="仿宋_GB2312" w:eastAsia="仿宋_GB2312" w:hAnsi="仿宋_GB2312" w:cs="仿宋_GB2312"/>
                <w:kern w:val="0"/>
                <w:sz w:val="24"/>
                <w:szCs w:val="24"/>
              </w:rPr>
              <w:t>1</w:t>
            </w:r>
            <w:r>
              <w:rPr>
                <w:rFonts w:ascii="仿宋_GB2312" w:eastAsia="仿宋_GB2312" w:hAnsi="仿宋_GB2312" w:cs="仿宋_GB2312"/>
                <w:kern w:val="0"/>
                <w:sz w:val="24"/>
                <w:szCs w:val="24"/>
              </w:rPr>
              <w:t>00</w:t>
            </w:r>
            <w:r>
              <w:rPr>
                <w:rFonts w:ascii="仿宋_GB2312" w:eastAsia="仿宋_GB2312" w:hAnsi="仿宋_GB2312" w:cs="仿宋_GB2312" w:hint="eastAsia"/>
                <w:kern w:val="0"/>
                <w:sz w:val="24"/>
                <w:szCs w:val="24"/>
              </w:rPr>
              <w:t>”荣誉。</w:t>
            </w:r>
          </w:p>
          <w:p w:rsidR="005F278F" w:rsidRPr="005F278F" w:rsidRDefault="00373839" w:rsidP="005F278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四、</w:t>
            </w:r>
            <w:r w:rsidR="00C51F52">
              <w:rPr>
                <w:rFonts w:ascii="仿宋_GB2312" w:eastAsia="仿宋_GB2312" w:hAnsi="仿宋_GB2312" w:cs="仿宋_GB2312" w:hint="eastAsia"/>
                <w:kern w:val="0"/>
                <w:sz w:val="24"/>
                <w:szCs w:val="24"/>
              </w:rPr>
              <w:t>教学方法改革，</w:t>
            </w:r>
            <w:r w:rsidR="005F278F" w:rsidRPr="005F278F">
              <w:rPr>
                <w:rFonts w:ascii="仿宋_GB2312" w:eastAsia="仿宋_GB2312" w:hAnsi="仿宋_GB2312" w:cs="仿宋_GB2312" w:hint="eastAsia"/>
                <w:kern w:val="0"/>
                <w:sz w:val="24"/>
                <w:szCs w:val="24"/>
              </w:rPr>
              <w:t>课程教学内容及组织实施情况：</w:t>
            </w:r>
          </w:p>
          <w:p w:rsidR="005F278F" w:rsidRPr="005F278F" w:rsidRDefault="005F278F" w:rsidP="009F0923">
            <w:pPr>
              <w:spacing w:line="340" w:lineRule="atLeast"/>
              <w:ind w:firstLineChars="200" w:firstLine="480"/>
              <w:rPr>
                <w:rFonts w:ascii="仿宋_GB2312" w:eastAsia="仿宋_GB2312" w:hAnsi="仿宋_GB2312" w:cs="仿宋_GB2312"/>
                <w:kern w:val="0"/>
                <w:sz w:val="24"/>
                <w:szCs w:val="24"/>
              </w:rPr>
            </w:pPr>
            <w:r w:rsidRPr="005F278F">
              <w:rPr>
                <w:rFonts w:ascii="仿宋_GB2312" w:eastAsia="仿宋_GB2312" w:hAnsi="仿宋_GB2312" w:cs="仿宋_GB2312" w:hint="eastAsia"/>
                <w:kern w:val="0"/>
                <w:sz w:val="24"/>
                <w:szCs w:val="24"/>
              </w:rPr>
              <w:t>结合任务学习法、OBE基于成果产出学习法、TBL团队合作学习法我们将课程知识点设计为4个教学单元，每单元一个课题实训项目，由浅入深、循序渐进地带领学生在做中学，学中做和反思。</w:t>
            </w:r>
          </w:p>
          <w:p w:rsidR="005F278F" w:rsidRPr="005F278F" w:rsidRDefault="00373839" w:rsidP="005F278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sidR="005F278F" w:rsidRPr="005F278F">
              <w:rPr>
                <w:rFonts w:ascii="仿宋_GB2312" w:eastAsia="仿宋_GB2312" w:hAnsi="仿宋_GB2312" w:cs="仿宋_GB2312" w:hint="eastAsia"/>
                <w:kern w:val="0"/>
                <w:sz w:val="24"/>
                <w:szCs w:val="24"/>
              </w:rPr>
              <w:t>教学方法和组织：</w:t>
            </w:r>
          </w:p>
          <w:p w:rsidR="005F278F" w:rsidRPr="005F278F" w:rsidRDefault="00C26027" w:rsidP="00C2602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sidR="005F278F" w:rsidRPr="005F278F">
              <w:rPr>
                <w:rFonts w:ascii="仿宋_GB2312" w:eastAsia="仿宋_GB2312" w:hAnsi="仿宋_GB2312" w:cs="仿宋_GB2312" w:hint="eastAsia"/>
                <w:kern w:val="0"/>
                <w:sz w:val="24"/>
                <w:szCs w:val="24"/>
              </w:rPr>
              <w:t>课前：</w:t>
            </w:r>
            <w:r w:rsidR="007B60A7">
              <w:rPr>
                <w:rFonts w:ascii="仿宋_GB2312" w:eastAsia="仿宋_GB2312" w:hAnsi="仿宋_GB2312" w:cs="仿宋_GB2312" w:hint="eastAsia"/>
                <w:kern w:val="0"/>
                <w:sz w:val="24"/>
                <w:szCs w:val="24"/>
              </w:rPr>
              <w:t>发布公告，提醒学生各阶段学习任务，</w:t>
            </w:r>
            <w:r w:rsidR="005F278F" w:rsidRPr="005F278F">
              <w:rPr>
                <w:rFonts w:ascii="仿宋_GB2312" w:eastAsia="仿宋_GB2312" w:hAnsi="仿宋_GB2312" w:cs="仿宋_GB2312" w:hint="eastAsia"/>
                <w:kern w:val="0"/>
                <w:sz w:val="24"/>
                <w:szCs w:val="24"/>
              </w:rPr>
              <w:t xml:space="preserve">让学生学习教学视频，完成单元测试，然后自主完成项目初稿的设计，初步掌握课程内容；通过后台课程数据管理，可以实时了解和督促学生学习进度； </w:t>
            </w:r>
          </w:p>
          <w:p w:rsidR="005F278F" w:rsidRPr="005F278F" w:rsidRDefault="00C26027" w:rsidP="00C2602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w:t>
            </w:r>
            <w:r w:rsidR="005F278F" w:rsidRPr="005F278F">
              <w:rPr>
                <w:rFonts w:ascii="仿宋_GB2312" w:eastAsia="仿宋_GB2312" w:hAnsi="仿宋_GB2312" w:cs="仿宋_GB2312" w:hint="eastAsia"/>
                <w:kern w:val="0"/>
                <w:sz w:val="24"/>
                <w:szCs w:val="24"/>
              </w:rPr>
              <w:t>课堂上：我们充分利用智慧教室，慕课堂、</w:t>
            </w:r>
            <w:r w:rsidR="00373839">
              <w:rPr>
                <w:rFonts w:ascii="仿宋_GB2312" w:eastAsia="仿宋_GB2312" w:hAnsi="仿宋_GB2312" w:cs="仿宋_GB2312" w:hint="eastAsia"/>
                <w:kern w:val="0"/>
                <w:sz w:val="24"/>
                <w:szCs w:val="24"/>
              </w:rPr>
              <w:t>微信群</w:t>
            </w:r>
            <w:r w:rsidR="005F278F" w:rsidRPr="005F278F">
              <w:rPr>
                <w:rFonts w:ascii="仿宋_GB2312" w:eastAsia="仿宋_GB2312" w:hAnsi="仿宋_GB2312" w:cs="仿宋_GB2312" w:hint="eastAsia"/>
                <w:kern w:val="0"/>
                <w:sz w:val="24"/>
                <w:szCs w:val="24"/>
              </w:rPr>
              <w:t>等现代教育工具，设计了（同学讨论、互评作业—教师点评引导—学生修改完善—教师一对一辅导—教学总结—下一项目导入）的教学流程</w:t>
            </w:r>
            <w:r w:rsidR="009E20EC">
              <w:rPr>
                <w:rFonts w:ascii="仿宋_GB2312" w:eastAsia="仿宋_GB2312" w:hAnsi="仿宋_GB2312" w:cs="仿宋_GB2312" w:hint="eastAsia"/>
                <w:kern w:val="0"/>
                <w:sz w:val="24"/>
                <w:szCs w:val="24"/>
              </w:rPr>
              <w:t>，引导学生进行发现问题、深入解决问题的探究式学习</w:t>
            </w:r>
            <w:r w:rsidR="005F278F" w:rsidRPr="005F278F">
              <w:rPr>
                <w:rFonts w:ascii="仿宋_GB2312" w:eastAsia="仿宋_GB2312" w:hAnsi="仿宋_GB2312" w:cs="仿宋_GB2312" w:hint="eastAsia"/>
                <w:kern w:val="0"/>
                <w:sz w:val="24"/>
                <w:szCs w:val="24"/>
              </w:rPr>
              <w:t>，</w:t>
            </w:r>
            <w:r w:rsidR="009E20EC">
              <w:rPr>
                <w:rFonts w:ascii="仿宋_GB2312" w:eastAsia="仿宋_GB2312" w:hAnsi="仿宋_GB2312" w:cs="仿宋_GB2312" w:hint="eastAsia"/>
                <w:kern w:val="0"/>
                <w:sz w:val="24"/>
                <w:szCs w:val="24"/>
              </w:rPr>
              <w:t>通过</w:t>
            </w:r>
            <w:r w:rsidR="005F278F" w:rsidRPr="005F278F">
              <w:rPr>
                <w:rFonts w:ascii="仿宋_GB2312" w:eastAsia="仿宋_GB2312" w:hAnsi="仿宋_GB2312" w:cs="仿宋_GB2312" w:hint="eastAsia"/>
                <w:kern w:val="0"/>
                <w:sz w:val="24"/>
                <w:szCs w:val="24"/>
              </w:rPr>
              <w:t>循序渐进的项目作业提升学生实践应用能力；课堂讨论、作业互评增强了学生学习参与度，提高学生学习积极性。</w:t>
            </w:r>
          </w:p>
          <w:p w:rsidR="005F278F" w:rsidRPr="005F278F" w:rsidRDefault="00C26027" w:rsidP="00C2602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（3）</w:t>
            </w:r>
            <w:r w:rsidR="005F278F" w:rsidRPr="005F278F">
              <w:rPr>
                <w:rFonts w:ascii="仿宋_GB2312" w:eastAsia="仿宋_GB2312" w:hAnsi="仿宋_GB2312" w:cs="仿宋_GB2312" w:hint="eastAsia"/>
                <w:kern w:val="0"/>
                <w:sz w:val="24"/>
                <w:szCs w:val="24"/>
              </w:rPr>
              <w:t>课后：同学们需要完成项目设计，并上传到课程平台自评，再互评打分，在自评与互评的过程中</w:t>
            </w:r>
            <w:r w:rsidR="009E20EC">
              <w:rPr>
                <w:rFonts w:ascii="仿宋_GB2312" w:eastAsia="仿宋_GB2312" w:hAnsi="仿宋_GB2312" w:cs="仿宋_GB2312" w:hint="eastAsia"/>
                <w:kern w:val="0"/>
                <w:sz w:val="24"/>
                <w:szCs w:val="24"/>
              </w:rPr>
              <w:t>提升学生对设计作品的鉴赏力，</w:t>
            </w:r>
            <w:r w:rsidR="005F278F" w:rsidRPr="005F278F">
              <w:rPr>
                <w:rFonts w:ascii="仿宋_GB2312" w:eastAsia="仿宋_GB2312" w:hAnsi="仿宋_GB2312" w:cs="仿宋_GB2312" w:hint="eastAsia"/>
                <w:kern w:val="0"/>
                <w:sz w:val="24"/>
                <w:szCs w:val="24"/>
              </w:rPr>
              <w:t>促进学生学习反思</w:t>
            </w:r>
            <w:r w:rsidR="009E20EC">
              <w:rPr>
                <w:rFonts w:ascii="仿宋_GB2312" w:eastAsia="仿宋_GB2312" w:hAnsi="仿宋_GB2312" w:cs="仿宋_GB2312" w:hint="eastAsia"/>
                <w:kern w:val="0"/>
                <w:sz w:val="24"/>
                <w:szCs w:val="24"/>
              </w:rPr>
              <w:t>，寻找差距，明确下阶段学习目标</w:t>
            </w:r>
            <w:r w:rsidR="005F278F" w:rsidRPr="005F278F">
              <w:rPr>
                <w:rFonts w:ascii="仿宋_GB2312" w:eastAsia="仿宋_GB2312" w:hAnsi="仿宋_GB2312" w:cs="仿宋_GB2312" w:hint="eastAsia"/>
                <w:kern w:val="0"/>
                <w:sz w:val="24"/>
                <w:szCs w:val="24"/>
              </w:rPr>
              <w:t>。</w:t>
            </w:r>
          </w:p>
          <w:p w:rsidR="005F278F" w:rsidRPr="00373839" w:rsidRDefault="00373839" w:rsidP="00373839">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2</w:t>
            </w:r>
            <w:r>
              <w:rPr>
                <w:rFonts w:ascii="仿宋_GB2312" w:eastAsia="仿宋_GB2312" w:hAnsi="仿宋_GB2312" w:cs="仿宋_GB2312" w:hint="eastAsia"/>
                <w:kern w:val="0"/>
                <w:sz w:val="24"/>
                <w:szCs w:val="24"/>
              </w:rPr>
              <w:t>．</w:t>
            </w:r>
            <w:r w:rsidR="005F278F" w:rsidRPr="00373839">
              <w:rPr>
                <w:rFonts w:ascii="仿宋_GB2312" w:eastAsia="仿宋_GB2312" w:hAnsi="仿宋_GB2312" w:cs="仿宋_GB2312" w:hint="eastAsia"/>
                <w:kern w:val="0"/>
                <w:sz w:val="24"/>
                <w:szCs w:val="24"/>
              </w:rPr>
              <w:t xml:space="preserve">课程成绩评定方式： </w:t>
            </w:r>
          </w:p>
          <w:p w:rsidR="005F278F" w:rsidRPr="005F278F" w:rsidRDefault="005F278F" w:rsidP="00373839">
            <w:pPr>
              <w:spacing w:line="340" w:lineRule="atLeast"/>
              <w:ind w:firstLineChars="200" w:firstLine="480"/>
              <w:rPr>
                <w:rFonts w:ascii="仿宋_GB2312" w:eastAsia="仿宋_GB2312" w:hAnsi="仿宋_GB2312" w:cs="仿宋_GB2312"/>
                <w:kern w:val="0"/>
                <w:sz w:val="24"/>
                <w:szCs w:val="24"/>
              </w:rPr>
            </w:pPr>
            <w:r w:rsidRPr="005F278F">
              <w:rPr>
                <w:rFonts w:ascii="仿宋_GB2312" w:eastAsia="仿宋_GB2312" w:hAnsi="仿宋_GB2312" w:cs="仿宋_GB2312" w:hint="eastAsia"/>
                <w:kern w:val="0"/>
                <w:sz w:val="24"/>
                <w:szCs w:val="24"/>
              </w:rPr>
              <w:t>注重学生学习过程</w:t>
            </w:r>
            <w:r w:rsidR="00373839">
              <w:rPr>
                <w:rFonts w:ascii="仿宋_GB2312" w:eastAsia="仿宋_GB2312" w:hAnsi="仿宋_GB2312" w:cs="仿宋_GB2312" w:hint="eastAsia"/>
                <w:kern w:val="0"/>
                <w:sz w:val="24"/>
                <w:szCs w:val="24"/>
              </w:rPr>
              <w:t>评价</w:t>
            </w:r>
            <w:r w:rsidRPr="005F278F">
              <w:rPr>
                <w:rFonts w:ascii="仿宋_GB2312" w:eastAsia="仿宋_GB2312" w:hAnsi="仿宋_GB2312" w:cs="仿宋_GB2312" w:hint="eastAsia"/>
                <w:kern w:val="0"/>
                <w:sz w:val="24"/>
                <w:szCs w:val="24"/>
              </w:rPr>
              <w:t>，将视频学习、笔记、作业、课堂参与度都纳入成绩评定范围</w:t>
            </w:r>
            <w:r w:rsidR="009173D1">
              <w:rPr>
                <w:rFonts w:ascii="仿宋_GB2312" w:eastAsia="仿宋_GB2312" w:hAnsi="仿宋_GB2312" w:cs="仿宋_GB2312" w:hint="eastAsia"/>
                <w:kern w:val="0"/>
                <w:sz w:val="24"/>
                <w:szCs w:val="24"/>
              </w:rPr>
              <w:t>：</w:t>
            </w:r>
          </w:p>
          <w:p w:rsidR="005F278F" w:rsidRPr="005F278F" w:rsidRDefault="00373839" w:rsidP="005F278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sidR="005F278F" w:rsidRPr="005F278F">
              <w:rPr>
                <w:rFonts w:ascii="仿宋_GB2312" w:eastAsia="仿宋_GB2312" w:hAnsi="仿宋_GB2312" w:cs="仿宋_GB2312" w:hint="eastAsia"/>
                <w:kern w:val="0"/>
                <w:sz w:val="24"/>
                <w:szCs w:val="24"/>
              </w:rPr>
              <w:t xml:space="preserve">完成线上课程视频的学习，并做好笔记，笔记及课堂参与度占总成绩的10%。 </w:t>
            </w:r>
          </w:p>
          <w:p w:rsidR="005F278F" w:rsidRPr="005F278F" w:rsidRDefault="00373839" w:rsidP="005F278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w:t>
            </w:r>
            <w:r w:rsidR="005F278F" w:rsidRPr="005F278F">
              <w:rPr>
                <w:rFonts w:ascii="仿宋_GB2312" w:eastAsia="仿宋_GB2312" w:hAnsi="仿宋_GB2312" w:cs="仿宋_GB2312" w:hint="eastAsia"/>
                <w:kern w:val="0"/>
                <w:sz w:val="24"/>
                <w:szCs w:val="24"/>
              </w:rPr>
              <w:t xml:space="preserve">完成线上单元测验，测验成绩占总成绩的20%。 </w:t>
            </w:r>
          </w:p>
          <w:p w:rsidR="005F278F" w:rsidRPr="005F278F" w:rsidRDefault="00373839" w:rsidP="005F278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（3）</w:t>
            </w:r>
            <w:r w:rsidR="005F278F" w:rsidRPr="005F278F">
              <w:rPr>
                <w:rFonts w:ascii="仿宋_GB2312" w:eastAsia="仿宋_GB2312" w:hAnsi="仿宋_GB2312" w:cs="仿宋_GB2312" w:hint="eastAsia"/>
                <w:kern w:val="0"/>
                <w:sz w:val="24"/>
                <w:szCs w:val="24"/>
              </w:rPr>
              <w:t>完成单元作业线上和线下的提交，并完成互评环节，占总成绩的20%。</w:t>
            </w:r>
          </w:p>
          <w:p w:rsidR="005F278F" w:rsidRPr="005F278F" w:rsidRDefault="00373839" w:rsidP="005F278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（4）</w:t>
            </w:r>
            <w:r w:rsidR="005F278F" w:rsidRPr="005F278F">
              <w:rPr>
                <w:rFonts w:ascii="仿宋_GB2312" w:eastAsia="仿宋_GB2312" w:hAnsi="仿宋_GB2312" w:cs="仿宋_GB2312" w:hint="eastAsia"/>
                <w:kern w:val="0"/>
                <w:sz w:val="24"/>
                <w:szCs w:val="24"/>
              </w:rPr>
              <w:t xml:space="preserve">考试作业线下提交，老师批阅，占总成绩的50%。 </w:t>
            </w:r>
          </w:p>
          <w:p w:rsidR="005F278F" w:rsidRPr="005F278F" w:rsidRDefault="00373839" w:rsidP="005F278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五、</w:t>
            </w:r>
            <w:r w:rsidR="005F278F" w:rsidRPr="005F278F">
              <w:rPr>
                <w:rFonts w:ascii="仿宋_GB2312" w:eastAsia="仿宋_GB2312" w:hAnsi="仿宋_GB2312" w:cs="仿宋_GB2312" w:hint="eastAsia"/>
                <w:kern w:val="0"/>
                <w:sz w:val="24"/>
                <w:szCs w:val="24"/>
              </w:rPr>
              <w:t>课程评价及改革成效情况：</w:t>
            </w:r>
          </w:p>
          <w:p w:rsidR="005F278F" w:rsidRPr="005F278F" w:rsidRDefault="005F278F" w:rsidP="00373839">
            <w:pPr>
              <w:spacing w:line="340" w:lineRule="atLeast"/>
              <w:ind w:firstLineChars="200" w:firstLine="480"/>
              <w:rPr>
                <w:rFonts w:ascii="仿宋_GB2312" w:eastAsia="仿宋_GB2312" w:hAnsi="仿宋_GB2312" w:cs="仿宋_GB2312"/>
                <w:kern w:val="0"/>
                <w:sz w:val="24"/>
                <w:szCs w:val="24"/>
              </w:rPr>
            </w:pPr>
            <w:r w:rsidRPr="005F278F">
              <w:rPr>
                <w:rFonts w:ascii="仿宋_GB2312" w:eastAsia="仿宋_GB2312" w:hAnsi="仿宋_GB2312" w:cs="仿宋_GB2312" w:hint="eastAsia"/>
                <w:kern w:val="0"/>
                <w:sz w:val="24"/>
                <w:szCs w:val="24"/>
              </w:rPr>
              <w:t>线上线下混合</w:t>
            </w:r>
            <w:r w:rsidR="00373839">
              <w:rPr>
                <w:rFonts w:ascii="仿宋_GB2312" w:eastAsia="仿宋_GB2312" w:hAnsi="仿宋_GB2312" w:cs="仿宋_GB2312" w:hint="eastAsia"/>
                <w:kern w:val="0"/>
                <w:sz w:val="24"/>
                <w:szCs w:val="24"/>
              </w:rPr>
              <w:t>式</w:t>
            </w:r>
            <w:r w:rsidRPr="005F278F">
              <w:rPr>
                <w:rFonts w:ascii="仿宋_GB2312" w:eastAsia="仿宋_GB2312" w:hAnsi="仿宋_GB2312" w:cs="仿宋_GB2312" w:hint="eastAsia"/>
                <w:kern w:val="0"/>
                <w:sz w:val="24"/>
                <w:szCs w:val="24"/>
              </w:rPr>
              <w:t>教学改革，</w:t>
            </w:r>
            <w:r w:rsidR="00373839">
              <w:rPr>
                <w:rFonts w:ascii="仿宋_GB2312" w:eastAsia="仿宋_GB2312" w:hAnsi="仿宋_GB2312" w:cs="仿宋_GB2312" w:hint="eastAsia"/>
                <w:kern w:val="0"/>
                <w:sz w:val="24"/>
                <w:szCs w:val="24"/>
              </w:rPr>
              <w:t>使</w:t>
            </w:r>
            <w:r w:rsidRPr="005F278F">
              <w:rPr>
                <w:rFonts w:ascii="仿宋_GB2312" w:eastAsia="仿宋_GB2312" w:hAnsi="仿宋_GB2312" w:cs="仿宋_GB2312" w:hint="eastAsia"/>
                <w:kern w:val="0"/>
                <w:sz w:val="24"/>
                <w:szCs w:val="24"/>
              </w:rPr>
              <w:t xml:space="preserve">学生对版式设计课程学习的积极性明显提升。 </w:t>
            </w:r>
          </w:p>
          <w:p w:rsidR="005F278F" w:rsidRPr="005F278F" w:rsidRDefault="00682FA1" w:rsidP="00373839">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w:t>
            </w:r>
            <w:r>
              <w:rPr>
                <w:rFonts w:ascii="仿宋_GB2312" w:eastAsia="仿宋_GB2312" w:hAnsi="仿宋_GB2312" w:cs="仿宋_GB2312"/>
                <w:kern w:val="0"/>
                <w:sz w:val="24"/>
                <w:szCs w:val="24"/>
              </w:rPr>
              <w:t>019-2020-1</w:t>
            </w:r>
            <w:r>
              <w:rPr>
                <w:rFonts w:ascii="仿宋_GB2312" w:eastAsia="仿宋_GB2312" w:hAnsi="仿宋_GB2312" w:cs="仿宋_GB2312" w:hint="eastAsia"/>
                <w:kern w:val="0"/>
                <w:sz w:val="24"/>
                <w:szCs w:val="24"/>
              </w:rPr>
              <w:t>学期的</w:t>
            </w:r>
            <w:r w:rsidR="005F278F" w:rsidRPr="005F278F">
              <w:rPr>
                <w:rFonts w:ascii="仿宋_GB2312" w:eastAsia="仿宋_GB2312" w:hAnsi="仿宋_GB2312" w:cs="仿宋_GB2312" w:hint="eastAsia"/>
                <w:kern w:val="0"/>
                <w:sz w:val="24"/>
                <w:szCs w:val="24"/>
              </w:rPr>
              <w:t>课程匿名评价中，94.5%的同学表示对课程有兴趣和非常有兴趣</w:t>
            </w:r>
            <w:r w:rsidR="009173D1">
              <w:rPr>
                <w:rFonts w:ascii="仿宋_GB2312" w:eastAsia="仿宋_GB2312" w:hAnsi="仿宋_GB2312" w:cs="仿宋_GB2312" w:hint="eastAsia"/>
                <w:kern w:val="0"/>
                <w:sz w:val="24"/>
                <w:szCs w:val="24"/>
              </w:rPr>
              <w:t>；</w:t>
            </w:r>
            <w:r w:rsidR="005F278F" w:rsidRPr="005F278F">
              <w:rPr>
                <w:rFonts w:ascii="仿宋_GB2312" w:eastAsia="仿宋_GB2312" w:hAnsi="仿宋_GB2312" w:cs="仿宋_GB2312" w:hint="eastAsia"/>
                <w:kern w:val="0"/>
                <w:sz w:val="24"/>
                <w:szCs w:val="24"/>
              </w:rPr>
              <w:t xml:space="preserve">；96.7%的同学对课程表示满意和非常满意；在实名课程总结中多数同学表示喜欢这样的学习方式和课堂氛围，翻转课堂的教学方式增加了课堂互动，促进了学习主动性、积极性、提升了他们的学习效果。 </w:t>
            </w:r>
          </w:p>
          <w:p w:rsidR="00682FA1" w:rsidRPr="00682FA1" w:rsidRDefault="00682FA1" w:rsidP="00373839">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w:t>
            </w:r>
            <w:r>
              <w:rPr>
                <w:rFonts w:ascii="仿宋_GB2312" w:eastAsia="仿宋_GB2312" w:hAnsi="仿宋_GB2312" w:cs="仿宋_GB2312"/>
                <w:kern w:val="0"/>
                <w:sz w:val="24"/>
                <w:szCs w:val="24"/>
              </w:rPr>
              <w:t>020-2021-1</w:t>
            </w:r>
            <w:r>
              <w:rPr>
                <w:rFonts w:ascii="仿宋_GB2312" w:eastAsia="仿宋_GB2312" w:hAnsi="仿宋_GB2312" w:cs="仿宋_GB2312" w:hint="eastAsia"/>
                <w:kern w:val="0"/>
                <w:sz w:val="24"/>
                <w:szCs w:val="24"/>
              </w:rPr>
              <w:t>学期对课程</w:t>
            </w:r>
            <w:r w:rsidRPr="00682FA1">
              <w:rPr>
                <w:rFonts w:ascii="仿宋_GB2312" w:eastAsia="仿宋_GB2312" w:hAnsi="仿宋_GB2312" w:cs="仿宋_GB2312" w:hint="eastAsia"/>
                <w:kern w:val="0"/>
                <w:sz w:val="24"/>
                <w:szCs w:val="24"/>
              </w:rPr>
              <w:t>教学效果</w:t>
            </w:r>
            <w:r>
              <w:rPr>
                <w:rFonts w:ascii="仿宋_GB2312" w:eastAsia="仿宋_GB2312" w:hAnsi="仿宋_GB2312" w:cs="仿宋_GB2312" w:hint="eastAsia"/>
                <w:kern w:val="0"/>
                <w:sz w:val="24"/>
                <w:szCs w:val="24"/>
              </w:rPr>
              <w:t>匿名</w:t>
            </w:r>
            <w:r w:rsidRPr="00682FA1">
              <w:rPr>
                <w:rFonts w:ascii="仿宋_GB2312" w:eastAsia="仿宋_GB2312" w:hAnsi="仿宋_GB2312" w:cs="仿宋_GB2312" w:hint="eastAsia"/>
                <w:kern w:val="0"/>
                <w:sz w:val="24"/>
                <w:szCs w:val="24"/>
              </w:rPr>
              <w:t>反馈</w:t>
            </w:r>
            <w:r>
              <w:rPr>
                <w:rFonts w:ascii="仿宋_GB2312" w:eastAsia="仿宋_GB2312" w:hAnsi="仿宋_GB2312" w:cs="仿宋_GB2312" w:hint="eastAsia"/>
                <w:kern w:val="0"/>
                <w:sz w:val="24"/>
                <w:szCs w:val="24"/>
              </w:rPr>
              <w:t>中</w:t>
            </w:r>
            <w:r w:rsidRPr="00682FA1">
              <w:rPr>
                <w:rFonts w:ascii="仿宋_GB2312" w:eastAsia="仿宋_GB2312" w:hAnsi="仿宋_GB2312" w:cs="仿宋_GB2312" w:hint="eastAsia"/>
                <w:kern w:val="0"/>
                <w:sz w:val="24"/>
                <w:szCs w:val="24"/>
              </w:rPr>
              <w:t>：88.71%的同学表示比较喜欢和非常喜欢这种教学形式</w:t>
            </w:r>
            <w:r>
              <w:rPr>
                <w:rFonts w:ascii="仿宋_GB2312" w:eastAsia="仿宋_GB2312" w:hAnsi="仿宋_GB2312" w:cs="仿宋_GB2312" w:hint="eastAsia"/>
                <w:kern w:val="0"/>
                <w:sz w:val="24"/>
                <w:szCs w:val="24"/>
              </w:rPr>
              <w:t>；</w:t>
            </w:r>
            <w:r w:rsidRPr="00682FA1">
              <w:rPr>
                <w:rFonts w:ascii="仿宋_GB2312" w:eastAsia="仿宋_GB2312" w:hAnsi="仿宋_GB2312" w:cs="仿宋_GB2312" w:hint="eastAsia"/>
                <w:kern w:val="0"/>
                <w:sz w:val="24"/>
                <w:szCs w:val="24"/>
              </w:rPr>
              <w:t>98.39%的同学认为课程在线资源比较丰富和很丰富</w:t>
            </w:r>
            <w:r>
              <w:rPr>
                <w:rFonts w:ascii="仿宋_GB2312" w:eastAsia="仿宋_GB2312" w:hAnsi="仿宋_GB2312" w:cs="仿宋_GB2312" w:hint="eastAsia"/>
                <w:kern w:val="0"/>
                <w:sz w:val="24"/>
                <w:szCs w:val="24"/>
              </w:rPr>
              <w:t>；</w:t>
            </w:r>
            <w:r w:rsidRPr="00682FA1">
              <w:rPr>
                <w:rFonts w:ascii="仿宋_GB2312" w:eastAsia="仿宋_GB2312" w:hAnsi="仿宋_GB2312" w:cs="仿宋_GB2312" w:hint="eastAsia"/>
                <w:kern w:val="0"/>
                <w:sz w:val="24"/>
                <w:szCs w:val="24"/>
              </w:rPr>
              <w:t>98.39%的同学表示对课程的整体满意和和非常满意</w:t>
            </w:r>
            <w:r>
              <w:rPr>
                <w:rFonts w:ascii="仿宋_GB2312" w:eastAsia="仿宋_GB2312" w:hAnsi="仿宋_GB2312" w:cs="仿宋_GB2312" w:hint="eastAsia"/>
                <w:kern w:val="0"/>
                <w:sz w:val="24"/>
                <w:szCs w:val="24"/>
              </w:rPr>
              <w:t>；</w:t>
            </w:r>
            <w:r w:rsidRPr="00682FA1">
              <w:rPr>
                <w:rFonts w:ascii="仿宋_GB2312" w:eastAsia="仿宋_GB2312" w:hAnsi="仿宋_GB2312" w:cs="仿宋_GB2312" w:hint="eastAsia"/>
                <w:kern w:val="0"/>
                <w:sz w:val="24"/>
                <w:szCs w:val="24"/>
              </w:rPr>
              <w:t>72.58%的同学认为自己的专业能力有较大提升，27.42%的同学认为自己的专业能力和综合素养都有很大提升</w:t>
            </w:r>
            <w:r>
              <w:rPr>
                <w:rFonts w:ascii="仿宋_GB2312" w:eastAsia="仿宋_GB2312" w:hAnsi="仿宋_GB2312" w:cs="仿宋_GB2312" w:hint="eastAsia"/>
                <w:kern w:val="0"/>
                <w:sz w:val="24"/>
                <w:szCs w:val="24"/>
              </w:rPr>
              <w:t>，认为自己能力得到提升的学生达到1</w:t>
            </w:r>
            <w:r>
              <w:rPr>
                <w:rFonts w:ascii="仿宋_GB2312" w:eastAsia="仿宋_GB2312" w:hAnsi="仿宋_GB2312" w:cs="仿宋_GB2312"/>
                <w:kern w:val="0"/>
                <w:sz w:val="24"/>
                <w:szCs w:val="24"/>
              </w:rPr>
              <w:t>00%</w:t>
            </w:r>
            <w:r>
              <w:rPr>
                <w:rFonts w:ascii="仿宋_GB2312" w:eastAsia="仿宋_GB2312" w:hAnsi="仿宋_GB2312" w:cs="仿宋_GB2312" w:hint="eastAsia"/>
                <w:kern w:val="0"/>
                <w:sz w:val="24"/>
                <w:szCs w:val="24"/>
              </w:rPr>
              <w:t>。</w:t>
            </w:r>
          </w:p>
          <w:p w:rsidR="00BA186A" w:rsidRDefault="00682FA1" w:rsidP="00373839">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总体而言：课程在教学改革过程中</w:t>
            </w:r>
            <w:r w:rsidR="00313B04" w:rsidRPr="00313B04">
              <w:rPr>
                <w:rFonts w:ascii="仿宋_GB2312" w:eastAsia="仿宋_GB2312" w:hAnsi="仿宋_GB2312" w:cs="仿宋_GB2312" w:hint="eastAsia"/>
                <w:kern w:val="0"/>
                <w:sz w:val="24"/>
                <w:szCs w:val="24"/>
              </w:rPr>
              <w:t>建立了“以学生为中心，面向产出，持续改进”的课程质量评价</w:t>
            </w:r>
            <w:r>
              <w:rPr>
                <w:rFonts w:ascii="仿宋_GB2312" w:eastAsia="仿宋_GB2312" w:hAnsi="仿宋_GB2312" w:cs="仿宋_GB2312" w:hint="eastAsia"/>
                <w:kern w:val="0"/>
                <w:sz w:val="24"/>
                <w:szCs w:val="24"/>
              </w:rPr>
              <w:t>与改进机制，不断优化课程教学内容、资源、教学手段和过程监控，</w:t>
            </w:r>
            <w:r w:rsidRPr="00313B04">
              <w:rPr>
                <w:rFonts w:ascii="仿宋_GB2312" w:eastAsia="仿宋_GB2312" w:hAnsi="仿宋_GB2312" w:cs="仿宋_GB2312" w:hint="eastAsia"/>
                <w:kern w:val="0"/>
                <w:sz w:val="24"/>
                <w:szCs w:val="24"/>
              </w:rPr>
              <w:t>课程质量稳定提升</w:t>
            </w:r>
            <w:r>
              <w:rPr>
                <w:rFonts w:ascii="仿宋_GB2312" w:eastAsia="仿宋_GB2312" w:hAnsi="仿宋_GB2312" w:cs="仿宋_GB2312" w:hint="eastAsia"/>
                <w:kern w:val="0"/>
                <w:sz w:val="24"/>
                <w:szCs w:val="24"/>
              </w:rPr>
              <w:t>。</w:t>
            </w:r>
          </w:p>
        </w:tc>
      </w:tr>
    </w:tbl>
    <w:p w:rsidR="00BA186A" w:rsidRDefault="00BA186A">
      <w:pPr>
        <w:pStyle w:val="aa"/>
        <w:numPr>
          <w:ilvl w:val="255"/>
          <w:numId w:val="0"/>
        </w:numPr>
        <w:spacing w:line="340" w:lineRule="atLeast"/>
        <w:rPr>
          <w:rFonts w:ascii="黑体" w:eastAsia="黑体" w:hAnsi="黑体" w:cs="黑体"/>
          <w:sz w:val="24"/>
          <w:szCs w:val="24"/>
        </w:rPr>
      </w:pPr>
    </w:p>
    <w:p w:rsidR="00BA186A" w:rsidRDefault="00E40DBD">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A186A">
        <w:tc>
          <w:tcPr>
            <w:tcW w:w="8522" w:type="dxa"/>
          </w:tcPr>
          <w:p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D3359F" w:rsidRPr="00D3359F" w:rsidRDefault="00D3359F" w:rsidP="00D3359F">
            <w:pPr>
              <w:spacing w:line="340" w:lineRule="atLeast"/>
              <w:rPr>
                <w:kern w:val="0"/>
                <w:sz w:val="24"/>
                <w:szCs w:val="24"/>
              </w:rPr>
            </w:pPr>
            <w:r w:rsidRPr="00D3359F">
              <w:rPr>
                <w:rFonts w:hint="eastAsia"/>
                <w:b/>
                <w:kern w:val="0"/>
                <w:sz w:val="24"/>
                <w:szCs w:val="24"/>
              </w:rPr>
              <w:t>教学理念的创新：</w:t>
            </w:r>
          </w:p>
          <w:p w:rsidR="00D3359F" w:rsidRPr="00D3359F" w:rsidRDefault="00D3359F" w:rsidP="00D3359F">
            <w:pPr>
              <w:spacing w:line="340" w:lineRule="atLeast"/>
              <w:ind w:firstLineChars="200" w:firstLine="480"/>
              <w:rPr>
                <w:kern w:val="0"/>
                <w:sz w:val="24"/>
                <w:szCs w:val="24"/>
              </w:rPr>
            </w:pPr>
            <w:r w:rsidRPr="00D3359F">
              <w:rPr>
                <w:rFonts w:hint="eastAsia"/>
                <w:kern w:val="0"/>
                <w:sz w:val="24"/>
                <w:szCs w:val="24"/>
              </w:rPr>
              <w:t>真切落实以学生为主体，在“知识、能力、人格”</w:t>
            </w:r>
            <w:r w:rsidRPr="00D3359F">
              <w:rPr>
                <w:rFonts w:hint="eastAsia"/>
                <w:kern w:val="0"/>
                <w:sz w:val="24"/>
                <w:szCs w:val="24"/>
              </w:rPr>
              <w:t xml:space="preserve"> </w:t>
            </w:r>
            <w:r w:rsidRPr="00D3359F">
              <w:rPr>
                <w:rFonts w:hint="eastAsia"/>
                <w:kern w:val="0"/>
                <w:sz w:val="24"/>
                <w:szCs w:val="24"/>
              </w:rPr>
              <w:t>三位一体教学理念的基础上，设计了“自主学习设计</w:t>
            </w:r>
            <w:r w:rsidRPr="00D3359F">
              <w:rPr>
                <w:rFonts w:hint="eastAsia"/>
                <w:kern w:val="0"/>
                <w:sz w:val="24"/>
                <w:szCs w:val="24"/>
              </w:rPr>
              <w:t>-</w:t>
            </w:r>
            <w:r w:rsidRPr="00D3359F">
              <w:rPr>
                <w:rFonts w:hint="eastAsia"/>
                <w:kern w:val="0"/>
                <w:sz w:val="24"/>
                <w:szCs w:val="24"/>
              </w:rPr>
              <w:t>发现问题</w:t>
            </w:r>
            <w:r w:rsidRPr="00D3359F">
              <w:rPr>
                <w:rFonts w:hint="eastAsia"/>
                <w:kern w:val="0"/>
                <w:sz w:val="24"/>
                <w:szCs w:val="24"/>
              </w:rPr>
              <w:t>-</w:t>
            </w:r>
            <w:r w:rsidRPr="00D3359F">
              <w:rPr>
                <w:rFonts w:hint="eastAsia"/>
                <w:kern w:val="0"/>
                <w:sz w:val="24"/>
                <w:szCs w:val="24"/>
              </w:rPr>
              <w:t>互动讨论</w:t>
            </w:r>
            <w:r w:rsidRPr="00D3359F">
              <w:rPr>
                <w:rFonts w:hint="eastAsia"/>
                <w:kern w:val="0"/>
                <w:sz w:val="24"/>
                <w:szCs w:val="24"/>
              </w:rPr>
              <w:t>-</w:t>
            </w:r>
            <w:r w:rsidRPr="00D3359F">
              <w:rPr>
                <w:rFonts w:hint="eastAsia"/>
                <w:kern w:val="0"/>
                <w:sz w:val="24"/>
                <w:szCs w:val="24"/>
              </w:rPr>
              <w:t>教师引导</w:t>
            </w:r>
            <w:r w:rsidRPr="00D3359F">
              <w:rPr>
                <w:rFonts w:hint="eastAsia"/>
                <w:kern w:val="0"/>
                <w:sz w:val="24"/>
                <w:szCs w:val="24"/>
              </w:rPr>
              <w:t>-</w:t>
            </w:r>
            <w:r w:rsidRPr="00D3359F">
              <w:rPr>
                <w:rFonts w:hint="eastAsia"/>
                <w:kern w:val="0"/>
                <w:sz w:val="24"/>
                <w:szCs w:val="24"/>
              </w:rPr>
              <w:t>解决问题</w:t>
            </w:r>
            <w:r w:rsidRPr="00D3359F">
              <w:rPr>
                <w:rFonts w:hint="eastAsia"/>
                <w:kern w:val="0"/>
                <w:sz w:val="24"/>
                <w:szCs w:val="24"/>
              </w:rPr>
              <w:t>-</w:t>
            </w:r>
            <w:r w:rsidRPr="00D3359F">
              <w:rPr>
                <w:rFonts w:hint="eastAsia"/>
                <w:kern w:val="0"/>
                <w:sz w:val="24"/>
                <w:szCs w:val="24"/>
              </w:rPr>
              <w:t>能力提升”的学与教流程，让学生体验到作品逐步完善，能力逐渐提升的成就感，激发学生主动学习的内驱力，变“要我学”为“我要学”，并在修改完善作品的过程中培养学生精益求精的品格。</w:t>
            </w:r>
          </w:p>
          <w:p w:rsidR="00D3359F" w:rsidRPr="00D3359F" w:rsidRDefault="00D3359F" w:rsidP="00D3359F">
            <w:pPr>
              <w:spacing w:line="340" w:lineRule="atLeast"/>
              <w:rPr>
                <w:b/>
                <w:kern w:val="0"/>
                <w:sz w:val="24"/>
                <w:szCs w:val="24"/>
              </w:rPr>
            </w:pPr>
            <w:r w:rsidRPr="00D3359F">
              <w:rPr>
                <w:rFonts w:hint="eastAsia"/>
                <w:b/>
                <w:kern w:val="0"/>
                <w:sz w:val="24"/>
                <w:szCs w:val="24"/>
              </w:rPr>
              <w:t>教学内容的创新：</w:t>
            </w:r>
          </w:p>
          <w:p w:rsidR="00D3359F" w:rsidRPr="00D3359F" w:rsidRDefault="00D3359F" w:rsidP="00D3359F">
            <w:pPr>
              <w:spacing w:line="340" w:lineRule="atLeast"/>
              <w:rPr>
                <w:kern w:val="0"/>
                <w:sz w:val="24"/>
                <w:szCs w:val="24"/>
              </w:rPr>
            </w:pPr>
            <w:r w:rsidRPr="00D3359F">
              <w:rPr>
                <w:rFonts w:hint="eastAsia"/>
                <w:kern w:val="0"/>
                <w:sz w:val="24"/>
                <w:szCs w:val="24"/>
              </w:rPr>
              <w:t xml:space="preserve">    </w:t>
            </w:r>
            <w:r w:rsidRPr="00D3359F">
              <w:rPr>
                <w:rFonts w:hint="eastAsia"/>
                <w:kern w:val="0"/>
                <w:sz w:val="24"/>
                <w:szCs w:val="24"/>
              </w:rPr>
              <w:t>教学内容积淀了课程负责人</w:t>
            </w:r>
            <w:r w:rsidRPr="00D3359F">
              <w:rPr>
                <w:rFonts w:hint="eastAsia"/>
                <w:kern w:val="0"/>
                <w:sz w:val="24"/>
                <w:szCs w:val="24"/>
              </w:rPr>
              <w:t>20</w:t>
            </w:r>
            <w:r w:rsidRPr="00D3359F">
              <w:rPr>
                <w:rFonts w:hint="eastAsia"/>
                <w:kern w:val="0"/>
                <w:sz w:val="24"/>
                <w:szCs w:val="24"/>
              </w:rPr>
              <w:t>多年从事设计及教学的经验，从学生学习和在设计中易出现的问题出发，将教学内容融入</w:t>
            </w:r>
            <w:r w:rsidRPr="00D3359F">
              <w:rPr>
                <w:rFonts w:hint="eastAsia"/>
                <w:kern w:val="0"/>
                <w:sz w:val="24"/>
                <w:szCs w:val="24"/>
              </w:rPr>
              <w:t>4</w:t>
            </w:r>
            <w:r w:rsidRPr="00D3359F">
              <w:rPr>
                <w:rFonts w:hint="eastAsia"/>
                <w:kern w:val="0"/>
                <w:sz w:val="24"/>
                <w:szCs w:val="24"/>
              </w:rPr>
              <w:t>个专题实践项目，从栅格构成训练到纯文字版式设计，全要素版式设计、多页面综合项目设计循序渐进地将设计要素和知识点逐步导入并实践应用，使学生更易掌握，记忆深刻。</w:t>
            </w:r>
          </w:p>
          <w:p w:rsidR="00D3359F" w:rsidRPr="00D3359F" w:rsidRDefault="00D3359F" w:rsidP="00D3359F">
            <w:pPr>
              <w:spacing w:line="340" w:lineRule="atLeast"/>
              <w:rPr>
                <w:b/>
                <w:kern w:val="0"/>
                <w:sz w:val="24"/>
                <w:szCs w:val="24"/>
              </w:rPr>
            </w:pPr>
            <w:r w:rsidRPr="00D3359F">
              <w:rPr>
                <w:b/>
                <w:kern w:val="0"/>
                <w:sz w:val="24"/>
                <w:szCs w:val="24"/>
              </w:rPr>
              <w:t>教学</w:t>
            </w:r>
            <w:r w:rsidRPr="00D3359F">
              <w:rPr>
                <w:rFonts w:hint="eastAsia"/>
                <w:b/>
                <w:kern w:val="0"/>
                <w:sz w:val="24"/>
                <w:szCs w:val="24"/>
              </w:rPr>
              <w:t>方法</w:t>
            </w:r>
            <w:r w:rsidRPr="00D3359F">
              <w:rPr>
                <w:b/>
                <w:kern w:val="0"/>
                <w:sz w:val="24"/>
                <w:szCs w:val="24"/>
              </w:rPr>
              <w:t>的创新</w:t>
            </w:r>
            <w:r w:rsidRPr="00D3359F">
              <w:rPr>
                <w:rFonts w:hint="eastAsia"/>
                <w:b/>
                <w:kern w:val="0"/>
                <w:sz w:val="24"/>
                <w:szCs w:val="24"/>
              </w:rPr>
              <w:t>：</w:t>
            </w:r>
          </w:p>
          <w:p w:rsidR="00BA186A" w:rsidRDefault="00D3359F" w:rsidP="00D3359F">
            <w:pPr>
              <w:spacing w:line="340" w:lineRule="atLeast"/>
              <w:ind w:firstLineChars="200" w:firstLine="480"/>
              <w:rPr>
                <w:kern w:val="0"/>
                <w:sz w:val="24"/>
                <w:szCs w:val="24"/>
              </w:rPr>
            </w:pPr>
            <w:r w:rsidRPr="00D3359F">
              <w:rPr>
                <w:rFonts w:hint="eastAsia"/>
                <w:kern w:val="0"/>
                <w:sz w:val="24"/>
                <w:szCs w:val="24"/>
              </w:rPr>
              <w:t>课程教学不仅仅使用线上教学</w:t>
            </w:r>
            <w:r w:rsidR="00866E6F">
              <w:rPr>
                <w:rFonts w:hint="eastAsia"/>
                <w:kern w:val="0"/>
                <w:sz w:val="24"/>
                <w:szCs w:val="24"/>
              </w:rPr>
              <w:t>资源和主题讨论</w:t>
            </w:r>
            <w:r w:rsidRPr="00D3359F">
              <w:rPr>
                <w:rFonts w:hint="eastAsia"/>
                <w:kern w:val="0"/>
                <w:sz w:val="24"/>
                <w:szCs w:val="24"/>
              </w:rPr>
              <w:t>，在课堂教学中还使用慕课堂小程序，实时发布</w:t>
            </w:r>
            <w:r w:rsidR="00866E6F">
              <w:rPr>
                <w:rFonts w:hint="eastAsia"/>
                <w:kern w:val="0"/>
                <w:sz w:val="24"/>
                <w:szCs w:val="24"/>
              </w:rPr>
              <w:t>任务</w:t>
            </w:r>
            <w:r w:rsidRPr="00D3359F">
              <w:rPr>
                <w:rFonts w:hint="eastAsia"/>
                <w:kern w:val="0"/>
                <w:sz w:val="24"/>
                <w:szCs w:val="24"/>
              </w:rPr>
              <w:t>，让学生分享设计作品和学习心得，教师可随时将</w:t>
            </w:r>
            <w:r w:rsidR="00515D2B">
              <w:rPr>
                <w:rFonts w:hint="eastAsia"/>
                <w:kern w:val="0"/>
                <w:sz w:val="24"/>
                <w:szCs w:val="24"/>
              </w:rPr>
              <w:t>课</w:t>
            </w:r>
            <w:r w:rsidRPr="00D3359F">
              <w:rPr>
                <w:rFonts w:hint="eastAsia"/>
                <w:kern w:val="0"/>
                <w:sz w:val="24"/>
                <w:szCs w:val="24"/>
              </w:rPr>
              <w:t>堂讨论内容投屏点评，增强课堂互动；利用作业互评环节，促进学生学习反思，提升学生对版式设计作品的深度解读能力和鉴赏能力，提高学习效果。</w:t>
            </w:r>
          </w:p>
        </w:tc>
      </w:tr>
    </w:tbl>
    <w:p w:rsidR="00BA186A" w:rsidRDefault="00BA186A">
      <w:pPr>
        <w:pStyle w:val="aa"/>
        <w:numPr>
          <w:ilvl w:val="255"/>
          <w:numId w:val="0"/>
        </w:numPr>
        <w:spacing w:line="340" w:lineRule="atLeast"/>
        <w:rPr>
          <w:rFonts w:ascii="黑体" w:eastAsia="黑体" w:hAnsi="黑体" w:cs="黑体"/>
          <w:sz w:val="24"/>
          <w:szCs w:val="24"/>
        </w:rPr>
      </w:pPr>
    </w:p>
    <w:p w:rsidR="00BA186A" w:rsidRDefault="00E40DBD">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A186A">
        <w:tc>
          <w:tcPr>
            <w:tcW w:w="8522" w:type="dxa"/>
          </w:tcPr>
          <w:p w:rsidR="00BA186A" w:rsidRDefault="00E40DBD">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866E6F" w:rsidRPr="0094186F" w:rsidRDefault="00866E6F" w:rsidP="00866E6F">
            <w:pPr>
              <w:spacing w:line="340" w:lineRule="atLeast"/>
              <w:rPr>
                <w:sz w:val="24"/>
                <w:szCs w:val="24"/>
              </w:rPr>
            </w:pPr>
            <w:r>
              <w:rPr>
                <w:sz w:val="24"/>
                <w:szCs w:val="24"/>
              </w:rPr>
              <w:t>1</w:t>
            </w:r>
            <w:r w:rsidRPr="0094186F">
              <w:rPr>
                <w:rFonts w:hint="eastAsia"/>
                <w:sz w:val="24"/>
                <w:szCs w:val="24"/>
              </w:rPr>
              <w:t>、教学内容的持续更新</w:t>
            </w:r>
            <w:r>
              <w:rPr>
                <w:rFonts w:hint="eastAsia"/>
                <w:sz w:val="24"/>
                <w:szCs w:val="24"/>
              </w:rPr>
              <w:t>和课程思政建设</w:t>
            </w:r>
            <w:r w:rsidR="00942DF4">
              <w:rPr>
                <w:rFonts w:hint="eastAsia"/>
                <w:sz w:val="24"/>
                <w:szCs w:val="24"/>
              </w:rPr>
              <w:t>探索</w:t>
            </w:r>
          </w:p>
          <w:p w:rsidR="00866E6F" w:rsidRDefault="00866E6F" w:rsidP="00942DF4">
            <w:pPr>
              <w:spacing w:line="340" w:lineRule="atLeast"/>
              <w:ind w:firstLineChars="150" w:firstLine="360"/>
              <w:rPr>
                <w:sz w:val="24"/>
                <w:szCs w:val="24"/>
              </w:rPr>
            </w:pPr>
            <w:r>
              <w:rPr>
                <w:rFonts w:hint="eastAsia"/>
                <w:sz w:val="24"/>
                <w:szCs w:val="24"/>
              </w:rPr>
              <w:t>为适应行业发展和</w:t>
            </w:r>
            <w:r w:rsidR="00942DF4">
              <w:rPr>
                <w:rFonts w:hint="eastAsia"/>
                <w:sz w:val="24"/>
                <w:szCs w:val="24"/>
              </w:rPr>
              <w:t>“三全育人”</w:t>
            </w:r>
            <w:r>
              <w:rPr>
                <w:rFonts w:hint="eastAsia"/>
                <w:sz w:val="24"/>
                <w:szCs w:val="24"/>
              </w:rPr>
              <w:t>人才培养需求，课程团队拟在未来</w:t>
            </w:r>
            <w:r>
              <w:rPr>
                <w:rFonts w:hint="eastAsia"/>
                <w:sz w:val="24"/>
                <w:szCs w:val="24"/>
              </w:rPr>
              <w:t>5</w:t>
            </w:r>
            <w:r>
              <w:rPr>
                <w:rFonts w:hint="eastAsia"/>
                <w:sz w:val="24"/>
                <w:szCs w:val="24"/>
              </w:rPr>
              <w:t>年内对教学内容进行持续更新</w:t>
            </w:r>
            <w:r w:rsidR="00942DF4">
              <w:rPr>
                <w:rFonts w:hint="eastAsia"/>
                <w:sz w:val="24"/>
                <w:szCs w:val="24"/>
              </w:rPr>
              <w:t>：（</w:t>
            </w:r>
            <w:r w:rsidR="00942DF4">
              <w:rPr>
                <w:rFonts w:hint="eastAsia"/>
                <w:sz w:val="24"/>
                <w:szCs w:val="24"/>
              </w:rPr>
              <w:t>1</w:t>
            </w:r>
            <w:r w:rsidR="00942DF4">
              <w:rPr>
                <w:rFonts w:hint="eastAsia"/>
                <w:sz w:val="24"/>
                <w:szCs w:val="24"/>
              </w:rPr>
              <w:t>）</w:t>
            </w:r>
            <w:r>
              <w:rPr>
                <w:rFonts w:hint="eastAsia"/>
                <w:sz w:val="24"/>
                <w:szCs w:val="24"/>
              </w:rPr>
              <w:t>增加结合当前信息传播新载体的专题研究内容，例如手机客户端版面设计技巧与技术要求、网页视觉传播的版式革新等。</w:t>
            </w:r>
            <w:r w:rsidR="00942DF4">
              <w:rPr>
                <w:rFonts w:hint="eastAsia"/>
                <w:sz w:val="24"/>
                <w:szCs w:val="24"/>
              </w:rPr>
              <w:t>（</w:t>
            </w:r>
            <w:r w:rsidR="00942DF4">
              <w:rPr>
                <w:rFonts w:hint="eastAsia"/>
                <w:sz w:val="24"/>
                <w:szCs w:val="24"/>
              </w:rPr>
              <w:t>2</w:t>
            </w:r>
            <w:r w:rsidR="00942DF4">
              <w:rPr>
                <w:rFonts w:hint="eastAsia"/>
                <w:sz w:val="24"/>
                <w:szCs w:val="24"/>
              </w:rPr>
              <w:t>）</w:t>
            </w:r>
            <w:r w:rsidR="0096443E">
              <w:rPr>
                <w:rFonts w:hint="eastAsia"/>
                <w:sz w:val="24"/>
                <w:szCs w:val="24"/>
              </w:rPr>
              <w:t>挖掘</w:t>
            </w:r>
            <w:r w:rsidR="0096443E" w:rsidRPr="0096443E">
              <w:rPr>
                <w:sz w:val="24"/>
                <w:szCs w:val="24"/>
              </w:rPr>
              <w:t>课程蕴含的思想政治教育资源</w:t>
            </w:r>
            <w:r w:rsidR="0096443E">
              <w:rPr>
                <w:rFonts w:hint="eastAsia"/>
                <w:sz w:val="24"/>
                <w:szCs w:val="24"/>
              </w:rPr>
              <w:t>，</w:t>
            </w:r>
            <w:r w:rsidR="0096443E" w:rsidRPr="0096443E">
              <w:rPr>
                <w:sz w:val="24"/>
                <w:szCs w:val="24"/>
              </w:rPr>
              <w:t>培养</w:t>
            </w:r>
            <w:r w:rsidR="00942DF4">
              <w:rPr>
                <w:rFonts w:hint="eastAsia"/>
                <w:sz w:val="24"/>
                <w:szCs w:val="24"/>
              </w:rPr>
              <w:t>学生</w:t>
            </w:r>
            <w:r w:rsidR="0096443E" w:rsidRPr="0096443E">
              <w:rPr>
                <w:sz w:val="24"/>
                <w:szCs w:val="24"/>
              </w:rPr>
              <w:t>职业认同</w:t>
            </w:r>
            <w:r w:rsidR="00942DF4">
              <w:rPr>
                <w:rFonts w:hint="eastAsia"/>
                <w:sz w:val="24"/>
                <w:szCs w:val="24"/>
              </w:rPr>
              <w:t>、</w:t>
            </w:r>
            <w:r w:rsidR="0096443E" w:rsidRPr="0096443E">
              <w:rPr>
                <w:sz w:val="24"/>
                <w:szCs w:val="24"/>
              </w:rPr>
              <w:t>行业归属感</w:t>
            </w:r>
            <w:r w:rsidR="00942DF4">
              <w:rPr>
                <w:rFonts w:hint="eastAsia"/>
                <w:sz w:val="24"/>
                <w:szCs w:val="24"/>
              </w:rPr>
              <w:t>和</w:t>
            </w:r>
            <w:r w:rsidR="00942DF4" w:rsidRPr="00942DF4">
              <w:rPr>
                <w:sz w:val="24"/>
                <w:szCs w:val="24"/>
              </w:rPr>
              <w:t>公民人格</w:t>
            </w:r>
            <w:r w:rsidR="00942DF4">
              <w:rPr>
                <w:rFonts w:hint="eastAsia"/>
                <w:sz w:val="24"/>
                <w:szCs w:val="24"/>
              </w:rPr>
              <w:t>；培养</w:t>
            </w:r>
            <w:r w:rsidR="00942DF4" w:rsidRPr="00942DF4">
              <w:rPr>
                <w:sz w:val="24"/>
                <w:szCs w:val="24"/>
              </w:rPr>
              <w:t>文化自信</w:t>
            </w:r>
            <w:r w:rsidR="00942DF4">
              <w:rPr>
                <w:rFonts w:hint="eastAsia"/>
                <w:sz w:val="24"/>
                <w:szCs w:val="24"/>
              </w:rPr>
              <w:t>和家国情怀等。</w:t>
            </w:r>
          </w:p>
          <w:p w:rsidR="00D3359F" w:rsidRPr="0094186F" w:rsidRDefault="00942DF4" w:rsidP="00D3359F">
            <w:pPr>
              <w:spacing w:line="340" w:lineRule="atLeast"/>
              <w:rPr>
                <w:sz w:val="24"/>
                <w:szCs w:val="24"/>
              </w:rPr>
            </w:pPr>
            <w:r>
              <w:rPr>
                <w:sz w:val="24"/>
                <w:szCs w:val="24"/>
              </w:rPr>
              <w:t>2</w:t>
            </w:r>
            <w:r w:rsidR="00D3359F" w:rsidRPr="0094186F">
              <w:rPr>
                <w:rFonts w:hint="eastAsia"/>
                <w:sz w:val="24"/>
                <w:szCs w:val="24"/>
              </w:rPr>
              <w:t>、案例库的丰富和完善</w:t>
            </w:r>
          </w:p>
          <w:p w:rsidR="00D3359F" w:rsidRPr="00483300" w:rsidRDefault="00D3359F" w:rsidP="00D3359F">
            <w:pPr>
              <w:pStyle w:val="aa"/>
              <w:spacing w:line="340" w:lineRule="atLeast"/>
              <w:ind w:firstLine="480"/>
              <w:rPr>
                <w:sz w:val="24"/>
                <w:szCs w:val="24"/>
              </w:rPr>
            </w:pPr>
            <w:r>
              <w:rPr>
                <w:rFonts w:hint="eastAsia"/>
                <w:sz w:val="24"/>
                <w:szCs w:val="24"/>
              </w:rPr>
              <w:t>目前，教学案例主要服务于在教学知识点的分析和讲解</w:t>
            </w:r>
            <w:r w:rsidRPr="00483300">
              <w:rPr>
                <w:rFonts w:hint="eastAsia"/>
                <w:sz w:val="24"/>
                <w:szCs w:val="24"/>
              </w:rPr>
              <w:t>，</w:t>
            </w:r>
            <w:r>
              <w:rPr>
                <w:rFonts w:hint="eastAsia"/>
                <w:sz w:val="24"/>
                <w:szCs w:val="24"/>
              </w:rPr>
              <w:t>未来</w:t>
            </w:r>
            <w:r>
              <w:rPr>
                <w:rFonts w:hint="eastAsia"/>
                <w:sz w:val="24"/>
                <w:szCs w:val="24"/>
              </w:rPr>
              <w:t>5</w:t>
            </w:r>
            <w:r>
              <w:rPr>
                <w:rFonts w:hint="eastAsia"/>
                <w:sz w:val="24"/>
                <w:szCs w:val="24"/>
              </w:rPr>
              <w:t>年，应每年增加不少于</w:t>
            </w:r>
            <w:r w:rsidR="00866E6F">
              <w:rPr>
                <w:sz w:val="24"/>
                <w:szCs w:val="24"/>
              </w:rPr>
              <w:t>50</w:t>
            </w:r>
            <w:r>
              <w:rPr>
                <w:rFonts w:hint="eastAsia"/>
                <w:sz w:val="24"/>
                <w:szCs w:val="24"/>
              </w:rPr>
              <w:t>例的优秀案例赏析和点评，在使学生掌握知识点基础上向提升设计作品的深度解读能力、提升学生设计素养、提升学生创新设计能力方面发展。</w:t>
            </w:r>
          </w:p>
          <w:p w:rsidR="00D3359F" w:rsidRPr="0094186F" w:rsidRDefault="00942DF4" w:rsidP="00D3359F">
            <w:pPr>
              <w:spacing w:line="340" w:lineRule="atLeast"/>
              <w:rPr>
                <w:sz w:val="24"/>
                <w:szCs w:val="24"/>
              </w:rPr>
            </w:pPr>
            <w:r>
              <w:rPr>
                <w:sz w:val="24"/>
                <w:szCs w:val="24"/>
              </w:rPr>
              <w:t>3</w:t>
            </w:r>
            <w:r w:rsidR="00D3359F" w:rsidRPr="0094186F">
              <w:rPr>
                <w:rFonts w:hint="eastAsia"/>
                <w:sz w:val="24"/>
                <w:szCs w:val="24"/>
              </w:rPr>
              <w:t>、教材编写</w:t>
            </w:r>
          </w:p>
          <w:p w:rsidR="00D3359F" w:rsidRPr="00483300" w:rsidRDefault="00D3359F" w:rsidP="00D3359F">
            <w:pPr>
              <w:pStyle w:val="aa"/>
              <w:spacing w:line="340" w:lineRule="atLeast"/>
              <w:ind w:firstLine="480"/>
              <w:rPr>
                <w:sz w:val="24"/>
                <w:szCs w:val="24"/>
              </w:rPr>
            </w:pPr>
            <w:r>
              <w:rPr>
                <w:rFonts w:hint="eastAsia"/>
                <w:sz w:val="24"/>
                <w:szCs w:val="24"/>
              </w:rPr>
              <w:t>未来</w:t>
            </w:r>
            <w:r>
              <w:rPr>
                <w:rFonts w:hint="eastAsia"/>
                <w:sz w:val="24"/>
                <w:szCs w:val="24"/>
              </w:rPr>
              <w:t>2</w:t>
            </w:r>
            <w:r>
              <w:rPr>
                <w:rFonts w:hint="eastAsia"/>
                <w:sz w:val="24"/>
                <w:szCs w:val="24"/>
              </w:rPr>
              <w:t>年</w:t>
            </w:r>
            <w:r w:rsidRPr="00483300">
              <w:rPr>
                <w:rFonts w:hint="eastAsia"/>
                <w:sz w:val="24"/>
                <w:szCs w:val="24"/>
              </w:rPr>
              <w:t>，团队将</w:t>
            </w:r>
            <w:r>
              <w:rPr>
                <w:rFonts w:hint="eastAsia"/>
                <w:sz w:val="24"/>
                <w:szCs w:val="24"/>
              </w:rPr>
              <w:t>完成教材《原理与应用—教你如何做版式》（暂定）的编写</w:t>
            </w:r>
            <w:r w:rsidR="00866E6F">
              <w:rPr>
                <w:rFonts w:hint="eastAsia"/>
                <w:sz w:val="24"/>
                <w:szCs w:val="24"/>
              </w:rPr>
              <w:t>出版</w:t>
            </w:r>
            <w:r w:rsidRPr="00483300">
              <w:rPr>
                <w:rFonts w:hint="eastAsia"/>
                <w:sz w:val="24"/>
                <w:szCs w:val="24"/>
              </w:rPr>
              <w:t>。</w:t>
            </w:r>
          </w:p>
          <w:p w:rsidR="00D3359F" w:rsidRPr="0094186F" w:rsidRDefault="00942DF4" w:rsidP="00D3359F">
            <w:pPr>
              <w:spacing w:line="340" w:lineRule="atLeast"/>
              <w:rPr>
                <w:sz w:val="24"/>
                <w:szCs w:val="24"/>
              </w:rPr>
            </w:pPr>
            <w:r>
              <w:rPr>
                <w:sz w:val="24"/>
                <w:szCs w:val="24"/>
              </w:rPr>
              <w:t>4</w:t>
            </w:r>
            <w:r w:rsidR="00D3359F" w:rsidRPr="0094186F">
              <w:rPr>
                <w:rFonts w:hint="eastAsia"/>
                <w:sz w:val="24"/>
                <w:szCs w:val="24"/>
              </w:rPr>
              <w:t>、师资培训和推广</w:t>
            </w:r>
          </w:p>
          <w:p w:rsidR="00BA186A" w:rsidRPr="00942DF4" w:rsidRDefault="00D3359F" w:rsidP="00942DF4">
            <w:pPr>
              <w:pStyle w:val="aa"/>
              <w:spacing w:line="340" w:lineRule="atLeast"/>
              <w:ind w:firstLine="480"/>
              <w:rPr>
                <w:sz w:val="24"/>
                <w:szCs w:val="24"/>
              </w:rPr>
            </w:pPr>
            <w:r>
              <w:rPr>
                <w:rFonts w:hint="eastAsia"/>
                <w:sz w:val="24"/>
                <w:szCs w:val="24"/>
              </w:rPr>
              <w:t>目前，版式设计课程的线上线下混合课程仅在本校进行，实际上版式设计线上课程已经面向全国开放，已经有超过</w:t>
            </w:r>
            <w:r>
              <w:rPr>
                <w:rFonts w:hint="eastAsia"/>
                <w:sz w:val="24"/>
                <w:szCs w:val="24"/>
              </w:rPr>
              <w:t>30</w:t>
            </w:r>
            <w:r>
              <w:rPr>
                <w:rFonts w:hint="eastAsia"/>
                <w:sz w:val="24"/>
                <w:szCs w:val="24"/>
              </w:rPr>
              <w:t>余所学校学习该课程。为了使选课学校更好地进行线上线下混合式课程的教学，提升教学效果，教学团队拟进行教学指导视频的拍摄（包括教学设计和课堂教学开展过程），让选课学校教师能够更好地使用教学资源，组织教学活动，提升教学质量。</w:t>
            </w:r>
          </w:p>
        </w:tc>
      </w:tr>
    </w:tbl>
    <w:p w:rsidR="00BA186A" w:rsidRDefault="00BA186A">
      <w:pPr>
        <w:pStyle w:val="aa"/>
        <w:numPr>
          <w:ilvl w:val="255"/>
          <w:numId w:val="0"/>
        </w:numPr>
        <w:spacing w:line="340" w:lineRule="atLeast"/>
        <w:rPr>
          <w:rFonts w:ascii="黑体" w:eastAsia="黑体" w:hAnsi="黑体" w:cs="黑体"/>
          <w:sz w:val="24"/>
          <w:szCs w:val="24"/>
        </w:rPr>
      </w:pPr>
    </w:p>
    <w:p w:rsidR="00BA186A" w:rsidRDefault="00E40DBD">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9"/>
        <w:tblW w:w="8522" w:type="dxa"/>
        <w:tblLayout w:type="fixed"/>
        <w:tblLook w:val="04A0" w:firstRow="1" w:lastRow="0" w:firstColumn="1" w:lastColumn="0" w:noHBand="0" w:noVBand="1"/>
      </w:tblPr>
      <w:tblGrid>
        <w:gridCol w:w="8522"/>
      </w:tblGrid>
      <w:tr w:rsidR="00BA186A">
        <w:trPr>
          <w:trHeight w:val="90"/>
        </w:trPr>
        <w:tc>
          <w:tcPr>
            <w:tcW w:w="8522" w:type="dxa"/>
          </w:tcPr>
          <w:p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rsidR="00BA186A" w:rsidRDefault="00E40DBD">
            <w:pPr>
              <w:pStyle w:val="aa"/>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rsidR="00BA186A" w:rsidRDefault="00E40DBD">
            <w:pPr>
              <w:pStyle w:val="aa"/>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6.最近两学期的学生在线学习数据</w:t>
            </w:r>
          </w:p>
          <w:p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7.最近一学期的课程教案</w:t>
            </w:r>
          </w:p>
          <w:p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8.最近一学期学生评教结果统计</w:t>
            </w:r>
          </w:p>
          <w:p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9.最近一次学校对课堂教学评价</w:t>
            </w:r>
          </w:p>
          <w:p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10.</w:t>
            </w:r>
            <w:r>
              <w:rPr>
                <w:rFonts w:ascii="仿宋_GB2312" w:eastAsia="仿宋_GB2312" w:hAnsi="仿宋_GB2312" w:cs="仿宋_GB2312"/>
                <w:b/>
                <w:bCs/>
                <w:kern w:val="0"/>
                <w:sz w:val="24"/>
                <w:szCs w:val="24"/>
              </w:rPr>
              <w:t>教学</w:t>
            </w:r>
            <w:r>
              <w:rPr>
                <w:rFonts w:ascii="仿宋_GB2312" w:eastAsia="仿宋_GB2312" w:hAnsi="仿宋_GB2312" w:cs="仿宋_GB2312" w:hint="eastAsia"/>
                <w:b/>
                <w:bCs/>
                <w:kern w:val="0"/>
                <w:sz w:val="24"/>
                <w:szCs w:val="24"/>
              </w:rPr>
              <w:t>（课堂或实践）实录视频</w:t>
            </w:r>
          </w:p>
          <w:p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rsidR="00BA186A" w:rsidRDefault="00E40DBD">
            <w:pPr>
              <w:pStyle w:val="aa"/>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1.课程团队成员和课程内容政治审查意见</w:t>
            </w:r>
          </w:p>
          <w:p w:rsidR="00BA186A" w:rsidRDefault="00E40DBD">
            <w:pPr>
              <w:pStyle w:val="aa"/>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BA186A" w:rsidRDefault="00E40DBD">
            <w:pPr>
              <w:pStyle w:val="aa"/>
              <w:numPr>
                <w:ilvl w:val="255"/>
                <w:numId w:val="0"/>
              </w:num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12.课程内容学术性评价意见</w:t>
            </w:r>
          </w:p>
          <w:p w:rsidR="00BA186A" w:rsidRDefault="00E40DBD">
            <w:pPr>
              <w:spacing w:line="340" w:lineRule="atLeast"/>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BA186A" w:rsidRDefault="00E40DBD">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3.学校</w:t>
            </w:r>
            <w:r>
              <w:rPr>
                <w:rFonts w:ascii="仿宋_GB2312" w:eastAsia="仿宋_GB2312" w:hAnsi="仿宋_GB2312" w:cs="仿宋_GB2312" w:hint="eastAsia"/>
                <w:b/>
                <w:bCs/>
                <w:kern w:val="0"/>
                <w:sz w:val="24"/>
                <w:szCs w:val="24"/>
              </w:rPr>
              <w:t>支持混合式教学、认定混合式教学工作量等</w:t>
            </w:r>
            <w:r>
              <w:rPr>
                <w:rFonts w:ascii="仿宋_GB2312" w:eastAsia="仿宋_GB2312" w:hAnsi="仿宋_GB2312" w:cs="仿宋_GB2312"/>
                <w:b/>
                <w:bCs/>
                <w:kern w:val="0"/>
                <w:sz w:val="24"/>
                <w:szCs w:val="24"/>
              </w:rPr>
              <w:t>有关政策文件</w:t>
            </w:r>
            <w:r>
              <w:rPr>
                <w:rFonts w:ascii="仿宋_GB2312" w:eastAsia="仿宋_GB2312" w:hAnsi="仿宋_GB2312" w:cs="仿宋_GB2312" w:hint="eastAsia"/>
                <w:b/>
                <w:bCs/>
                <w:kern w:val="0"/>
                <w:sz w:val="24"/>
                <w:szCs w:val="24"/>
              </w:rPr>
              <w:t>（选择性提供）</w:t>
            </w:r>
          </w:p>
          <w:p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（申报学校盖章</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w:t>
            </w:r>
          </w:p>
          <w:p w:rsidR="00BA186A" w:rsidRDefault="00E40DBD">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4.</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BA186A" w:rsidRDefault="00E40DBD">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rsidR="00BA186A" w:rsidRDefault="00BA186A">
      <w:pPr>
        <w:pStyle w:val="aa"/>
        <w:adjustRightInd w:val="0"/>
        <w:snapToGrid w:val="0"/>
        <w:spacing w:line="340" w:lineRule="atLeast"/>
        <w:ind w:firstLineChars="0" w:firstLine="0"/>
      </w:pPr>
    </w:p>
    <w:sectPr w:rsidR="00BA186A" w:rsidSect="00BA18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02D44" w:rsidRDefault="00D02D44" w:rsidP="00A2736E">
      <w:pPr>
        <w:ind w:firstLine="480"/>
      </w:pPr>
      <w:r>
        <w:separator/>
      </w:r>
    </w:p>
  </w:endnote>
  <w:endnote w:type="continuationSeparator" w:id="0">
    <w:p w:rsidR="00D02D44" w:rsidRDefault="00D02D44" w:rsidP="00A2736E">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B0604020202020204"/>
    <w:charset w:val="86"/>
    <w:family w:val="auto"/>
    <w:pitch w:val="variable"/>
    <w:sig w:usb0="00000001" w:usb1="080E0000" w:usb2="00000010" w:usb3="00000000" w:csb0="00040000" w:csb1="00000000"/>
  </w:font>
  <w:font w:name="方正小标宋_GBK">
    <w:altName w:val="Arial Unicode MS"/>
    <w:panose1 w:val="020B0604020202020204"/>
    <w:charset w:val="86"/>
    <w:family w:val="swiss"/>
    <w:pitch w:val="default"/>
    <w:sig w:usb0="00000000" w:usb1="00000000" w:usb2="00000000" w:usb3="00000000" w:csb0="00040000" w:csb1="00000000"/>
  </w:font>
  <w:font w:name="仿宋_GB2312">
    <w:altName w:val="仿宋"/>
    <w:panose1 w:val="020B0604020202020204"/>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2" w:usb2="00000016" w:usb3="00000000" w:csb0="0004001F" w:csb1="00000000"/>
  </w:font>
  <w:font w:name="Wingdings 2">
    <w:panose1 w:val="05020102010507070707"/>
    <w:charset w:val="02"/>
    <w:family w:val="decorative"/>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02D44" w:rsidRDefault="00D02D44" w:rsidP="00A2736E">
      <w:pPr>
        <w:ind w:firstLine="480"/>
      </w:pPr>
      <w:r>
        <w:separator/>
      </w:r>
    </w:p>
  </w:footnote>
  <w:footnote w:type="continuationSeparator" w:id="0">
    <w:p w:rsidR="00D02D44" w:rsidRDefault="00D02D44" w:rsidP="00A2736E">
      <w:pPr>
        <w:ind w:firstLine="48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B2D196F"/>
    <w:multiLevelType w:val="hybridMultilevel"/>
    <w:tmpl w:val="3DB4AD28"/>
    <w:lvl w:ilvl="0" w:tplc="27647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882"/>
    <w:rsid w:val="000044FA"/>
    <w:rsid w:val="000130B8"/>
    <w:rsid w:val="0005394E"/>
    <w:rsid w:val="00062CFA"/>
    <w:rsid w:val="000723BD"/>
    <w:rsid w:val="000867D3"/>
    <w:rsid w:val="000A092F"/>
    <w:rsid w:val="000B20E0"/>
    <w:rsid w:val="000C0E8D"/>
    <w:rsid w:val="000F1544"/>
    <w:rsid w:val="00112D6D"/>
    <w:rsid w:val="001168BC"/>
    <w:rsid w:val="001434AE"/>
    <w:rsid w:val="0015272F"/>
    <w:rsid w:val="00191D62"/>
    <w:rsid w:val="001C1678"/>
    <w:rsid w:val="002114F6"/>
    <w:rsid w:val="0022426B"/>
    <w:rsid w:val="00240660"/>
    <w:rsid w:val="002A4869"/>
    <w:rsid w:val="002E0C19"/>
    <w:rsid w:val="002E0FD3"/>
    <w:rsid w:val="002F517B"/>
    <w:rsid w:val="00302885"/>
    <w:rsid w:val="0030690E"/>
    <w:rsid w:val="00313B04"/>
    <w:rsid w:val="00314882"/>
    <w:rsid w:val="003267AC"/>
    <w:rsid w:val="00340220"/>
    <w:rsid w:val="00373839"/>
    <w:rsid w:val="003D1356"/>
    <w:rsid w:val="003D5266"/>
    <w:rsid w:val="003F6A77"/>
    <w:rsid w:val="004009F5"/>
    <w:rsid w:val="004210D4"/>
    <w:rsid w:val="0043432F"/>
    <w:rsid w:val="004541B5"/>
    <w:rsid w:val="00515D2B"/>
    <w:rsid w:val="005865AE"/>
    <w:rsid w:val="0059478F"/>
    <w:rsid w:val="005D6133"/>
    <w:rsid w:val="005E67AC"/>
    <w:rsid w:val="005F278F"/>
    <w:rsid w:val="005F3749"/>
    <w:rsid w:val="00665AF5"/>
    <w:rsid w:val="00682FA1"/>
    <w:rsid w:val="00687AE0"/>
    <w:rsid w:val="0069008C"/>
    <w:rsid w:val="006C3D34"/>
    <w:rsid w:val="006D1494"/>
    <w:rsid w:val="006D32A8"/>
    <w:rsid w:val="006E5D94"/>
    <w:rsid w:val="0070070F"/>
    <w:rsid w:val="0070176E"/>
    <w:rsid w:val="007407C2"/>
    <w:rsid w:val="007B60A7"/>
    <w:rsid w:val="00841200"/>
    <w:rsid w:val="0085575B"/>
    <w:rsid w:val="00866E6F"/>
    <w:rsid w:val="008C670A"/>
    <w:rsid w:val="008C7545"/>
    <w:rsid w:val="008F12C8"/>
    <w:rsid w:val="009169E8"/>
    <w:rsid w:val="009173D1"/>
    <w:rsid w:val="0092217B"/>
    <w:rsid w:val="009417B7"/>
    <w:rsid w:val="0094240B"/>
    <w:rsid w:val="00942DF4"/>
    <w:rsid w:val="0096443E"/>
    <w:rsid w:val="00981DEF"/>
    <w:rsid w:val="00983DD1"/>
    <w:rsid w:val="009E20EC"/>
    <w:rsid w:val="009E69E8"/>
    <w:rsid w:val="009F0923"/>
    <w:rsid w:val="00A2736E"/>
    <w:rsid w:val="00A47C84"/>
    <w:rsid w:val="00A57309"/>
    <w:rsid w:val="00A616F2"/>
    <w:rsid w:val="00A6392C"/>
    <w:rsid w:val="00A660EF"/>
    <w:rsid w:val="00A72168"/>
    <w:rsid w:val="00AA1B4B"/>
    <w:rsid w:val="00AF26D3"/>
    <w:rsid w:val="00B135F3"/>
    <w:rsid w:val="00B1714C"/>
    <w:rsid w:val="00B20CE2"/>
    <w:rsid w:val="00B21E58"/>
    <w:rsid w:val="00B33714"/>
    <w:rsid w:val="00B406FB"/>
    <w:rsid w:val="00B471D8"/>
    <w:rsid w:val="00B54D6E"/>
    <w:rsid w:val="00B86F02"/>
    <w:rsid w:val="00BA186A"/>
    <w:rsid w:val="00BA1F52"/>
    <w:rsid w:val="00BA54E4"/>
    <w:rsid w:val="00BE5B7E"/>
    <w:rsid w:val="00C26027"/>
    <w:rsid w:val="00C47165"/>
    <w:rsid w:val="00C51F52"/>
    <w:rsid w:val="00C56017"/>
    <w:rsid w:val="00CA52EE"/>
    <w:rsid w:val="00CB6CBB"/>
    <w:rsid w:val="00CF69FD"/>
    <w:rsid w:val="00D02D44"/>
    <w:rsid w:val="00D05E4E"/>
    <w:rsid w:val="00D3359F"/>
    <w:rsid w:val="00D545E1"/>
    <w:rsid w:val="00D74B6D"/>
    <w:rsid w:val="00D8798C"/>
    <w:rsid w:val="00DD4A89"/>
    <w:rsid w:val="00E40DBD"/>
    <w:rsid w:val="00E51D8B"/>
    <w:rsid w:val="00E53EDD"/>
    <w:rsid w:val="00EB1D26"/>
    <w:rsid w:val="00EC4600"/>
    <w:rsid w:val="00EF092D"/>
    <w:rsid w:val="00EF70E4"/>
    <w:rsid w:val="00F224FA"/>
    <w:rsid w:val="00F32677"/>
    <w:rsid w:val="00F403F1"/>
    <w:rsid w:val="00F56F2D"/>
    <w:rsid w:val="00F65EE5"/>
    <w:rsid w:val="00F9247D"/>
    <w:rsid w:val="00FA7EC5"/>
    <w:rsid w:val="04D85906"/>
    <w:rsid w:val="0A931C57"/>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57DF6"/>
  <w15:docId w15:val="{04ED343E-70FE-4841-960E-4F6CD8402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186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BA186A"/>
    <w:rPr>
      <w:sz w:val="18"/>
      <w:szCs w:val="18"/>
    </w:rPr>
  </w:style>
  <w:style w:type="paragraph" w:styleId="a5">
    <w:name w:val="footer"/>
    <w:basedOn w:val="a"/>
    <w:link w:val="a6"/>
    <w:uiPriority w:val="99"/>
    <w:unhideWhenUsed/>
    <w:qFormat/>
    <w:rsid w:val="00BA186A"/>
    <w:pPr>
      <w:tabs>
        <w:tab w:val="center" w:pos="4153"/>
        <w:tab w:val="right" w:pos="8306"/>
      </w:tabs>
      <w:snapToGrid w:val="0"/>
      <w:jc w:val="left"/>
    </w:pPr>
    <w:rPr>
      <w:sz w:val="18"/>
      <w:szCs w:val="18"/>
    </w:rPr>
  </w:style>
  <w:style w:type="paragraph" w:styleId="a7">
    <w:name w:val="header"/>
    <w:basedOn w:val="a"/>
    <w:link w:val="a8"/>
    <w:uiPriority w:val="99"/>
    <w:unhideWhenUsed/>
    <w:qFormat/>
    <w:rsid w:val="00BA186A"/>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rsid w:val="00BA18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BA186A"/>
    <w:pPr>
      <w:ind w:firstLineChars="200" w:firstLine="420"/>
    </w:pPr>
  </w:style>
  <w:style w:type="character" w:customStyle="1" w:styleId="a8">
    <w:name w:val="页眉 字符"/>
    <w:basedOn w:val="a0"/>
    <w:link w:val="a7"/>
    <w:uiPriority w:val="99"/>
    <w:qFormat/>
    <w:rsid w:val="00BA186A"/>
    <w:rPr>
      <w:sz w:val="18"/>
      <w:szCs w:val="18"/>
    </w:rPr>
  </w:style>
  <w:style w:type="character" w:customStyle="1" w:styleId="a6">
    <w:name w:val="页脚 字符"/>
    <w:basedOn w:val="a0"/>
    <w:link w:val="a5"/>
    <w:uiPriority w:val="99"/>
    <w:qFormat/>
    <w:rsid w:val="00BA186A"/>
    <w:rPr>
      <w:sz w:val="18"/>
      <w:szCs w:val="18"/>
    </w:rPr>
  </w:style>
  <w:style w:type="character" w:customStyle="1" w:styleId="a4">
    <w:name w:val="批注框文本 字符"/>
    <w:basedOn w:val="a0"/>
    <w:link w:val="a3"/>
    <w:uiPriority w:val="99"/>
    <w:semiHidden/>
    <w:qFormat/>
    <w:rsid w:val="00BA186A"/>
    <w:rPr>
      <w:kern w:val="2"/>
      <w:sz w:val="18"/>
      <w:szCs w:val="18"/>
    </w:rPr>
  </w:style>
  <w:style w:type="character" w:styleId="ab">
    <w:name w:val="Hyperlink"/>
    <w:basedOn w:val="a0"/>
    <w:uiPriority w:val="99"/>
    <w:unhideWhenUsed/>
    <w:rsid w:val="003F6A77"/>
    <w:rPr>
      <w:color w:val="0563C1" w:themeColor="hyperlink"/>
      <w:u w:val="single"/>
    </w:rPr>
  </w:style>
  <w:style w:type="character" w:styleId="ac">
    <w:name w:val="Unresolved Mention"/>
    <w:basedOn w:val="a0"/>
    <w:uiPriority w:val="99"/>
    <w:semiHidden/>
    <w:unhideWhenUsed/>
    <w:rsid w:val="003F6A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33655">
      <w:bodyDiv w:val="1"/>
      <w:marLeft w:val="0"/>
      <w:marRight w:val="0"/>
      <w:marTop w:val="0"/>
      <w:marBottom w:val="0"/>
      <w:divBdr>
        <w:top w:val="none" w:sz="0" w:space="0" w:color="auto"/>
        <w:left w:val="none" w:sz="0" w:space="0" w:color="auto"/>
        <w:bottom w:val="none" w:sz="0" w:space="0" w:color="auto"/>
        <w:right w:val="none" w:sz="0" w:space="0" w:color="auto"/>
      </w:divBdr>
    </w:div>
    <w:div w:id="113865406">
      <w:bodyDiv w:val="1"/>
      <w:marLeft w:val="0"/>
      <w:marRight w:val="0"/>
      <w:marTop w:val="0"/>
      <w:marBottom w:val="0"/>
      <w:divBdr>
        <w:top w:val="none" w:sz="0" w:space="0" w:color="auto"/>
        <w:left w:val="none" w:sz="0" w:space="0" w:color="auto"/>
        <w:bottom w:val="none" w:sz="0" w:space="0" w:color="auto"/>
        <w:right w:val="none" w:sz="0" w:space="0" w:color="auto"/>
      </w:divBdr>
    </w:div>
    <w:div w:id="172113852">
      <w:bodyDiv w:val="1"/>
      <w:marLeft w:val="0"/>
      <w:marRight w:val="0"/>
      <w:marTop w:val="0"/>
      <w:marBottom w:val="0"/>
      <w:divBdr>
        <w:top w:val="none" w:sz="0" w:space="0" w:color="auto"/>
        <w:left w:val="none" w:sz="0" w:space="0" w:color="auto"/>
        <w:bottom w:val="none" w:sz="0" w:space="0" w:color="auto"/>
        <w:right w:val="none" w:sz="0" w:space="0" w:color="auto"/>
      </w:divBdr>
      <w:divsChild>
        <w:div w:id="515535076">
          <w:marLeft w:val="0"/>
          <w:marRight w:val="0"/>
          <w:marTop w:val="0"/>
          <w:marBottom w:val="0"/>
          <w:divBdr>
            <w:top w:val="none" w:sz="0" w:space="0" w:color="auto"/>
            <w:left w:val="none" w:sz="0" w:space="0" w:color="auto"/>
            <w:bottom w:val="none" w:sz="0" w:space="0" w:color="auto"/>
            <w:right w:val="none" w:sz="0" w:space="0" w:color="auto"/>
          </w:divBdr>
        </w:div>
      </w:divsChild>
    </w:div>
    <w:div w:id="227111343">
      <w:bodyDiv w:val="1"/>
      <w:marLeft w:val="0"/>
      <w:marRight w:val="0"/>
      <w:marTop w:val="0"/>
      <w:marBottom w:val="0"/>
      <w:divBdr>
        <w:top w:val="none" w:sz="0" w:space="0" w:color="auto"/>
        <w:left w:val="none" w:sz="0" w:space="0" w:color="auto"/>
        <w:bottom w:val="none" w:sz="0" w:space="0" w:color="auto"/>
        <w:right w:val="none" w:sz="0" w:space="0" w:color="auto"/>
      </w:divBdr>
      <w:divsChild>
        <w:div w:id="190534135">
          <w:marLeft w:val="0"/>
          <w:marRight w:val="0"/>
          <w:marTop w:val="0"/>
          <w:marBottom w:val="0"/>
          <w:divBdr>
            <w:top w:val="none" w:sz="0" w:space="0" w:color="auto"/>
            <w:left w:val="none" w:sz="0" w:space="0" w:color="auto"/>
            <w:bottom w:val="none" w:sz="0" w:space="0" w:color="auto"/>
            <w:right w:val="none" w:sz="0" w:space="0" w:color="auto"/>
          </w:divBdr>
        </w:div>
      </w:divsChild>
    </w:div>
    <w:div w:id="229388858">
      <w:bodyDiv w:val="1"/>
      <w:marLeft w:val="0"/>
      <w:marRight w:val="0"/>
      <w:marTop w:val="0"/>
      <w:marBottom w:val="0"/>
      <w:divBdr>
        <w:top w:val="none" w:sz="0" w:space="0" w:color="auto"/>
        <w:left w:val="none" w:sz="0" w:space="0" w:color="auto"/>
        <w:bottom w:val="none" w:sz="0" w:space="0" w:color="auto"/>
        <w:right w:val="none" w:sz="0" w:space="0" w:color="auto"/>
      </w:divBdr>
      <w:divsChild>
        <w:div w:id="1947032553">
          <w:marLeft w:val="0"/>
          <w:marRight w:val="0"/>
          <w:marTop w:val="0"/>
          <w:marBottom w:val="0"/>
          <w:divBdr>
            <w:top w:val="none" w:sz="0" w:space="0" w:color="auto"/>
            <w:left w:val="none" w:sz="0" w:space="0" w:color="auto"/>
            <w:bottom w:val="none" w:sz="0" w:space="0" w:color="auto"/>
            <w:right w:val="none" w:sz="0" w:space="0" w:color="auto"/>
          </w:divBdr>
        </w:div>
      </w:divsChild>
    </w:div>
    <w:div w:id="506409571">
      <w:bodyDiv w:val="1"/>
      <w:marLeft w:val="0"/>
      <w:marRight w:val="0"/>
      <w:marTop w:val="0"/>
      <w:marBottom w:val="0"/>
      <w:divBdr>
        <w:top w:val="none" w:sz="0" w:space="0" w:color="auto"/>
        <w:left w:val="none" w:sz="0" w:space="0" w:color="auto"/>
        <w:bottom w:val="none" w:sz="0" w:space="0" w:color="auto"/>
        <w:right w:val="none" w:sz="0" w:space="0" w:color="auto"/>
      </w:divBdr>
    </w:div>
    <w:div w:id="563419302">
      <w:bodyDiv w:val="1"/>
      <w:marLeft w:val="0"/>
      <w:marRight w:val="0"/>
      <w:marTop w:val="0"/>
      <w:marBottom w:val="0"/>
      <w:divBdr>
        <w:top w:val="none" w:sz="0" w:space="0" w:color="auto"/>
        <w:left w:val="none" w:sz="0" w:space="0" w:color="auto"/>
        <w:bottom w:val="none" w:sz="0" w:space="0" w:color="auto"/>
        <w:right w:val="none" w:sz="0" w:space="0" w:color="auto"/>
      </w:divBdr>
      <w:divsChild>
        <w:div w:id="910388756">
          <w:marLeft w:val="0"/>
          <w:marRight w:val="0"/>
          <w:marTop w:val="0"/>
          <w:marBottom w:val="0"/>
          <w:divBdr>
            <w:top w:val="none" w:sz="0" w:space="0" w:color="auto"/>
            <w:left w:val="none" w:sz="0" w:space="0" w:color="auto"/>
            <w:bottom w:val="none" w:sz="0" w:space="0" w:color="auto"/>
            <w:right w:val="none" w:sz="0" w:space="0" w:color="auto"/>
          </w:divBdr>
        </w:div>
      </w:divsChild>
    </w:div>
    <w:div w:id="603994737">
      <w:bodyDiv w:val="1"/>
      <w:marLeft w:val="0"/>
      <w:marRight w:val="0"/>
      <w:marTop w:val="0"/>
      <w:marBottom w:val="0"/>
      <w:divBdr>
        <w:top w:val="none" w:sz="0" w:space="0" w:color="auto"/>
        <w:left w:val="none" w:sz="0" w:space="0" w:color="auto"/>
        <w:bottom w:val="none" w:sz="0" w:space="0" w:color="auto"/>
        <w:right w:val="none" w:sz="0" w:space="0" w:color="auto"/>
      </w:divBdr>
    </w:div>
    <w:div w:id="635529891">
      <w:bodyDiv w:val="1"/>
      <w:marLeft w:val="0"/>
      <w:marRight w:val="0"/>
      <w:marTop w:val="0"/>
      <w:marBottom w:val="0"/>
      <w:divBdr>
        <w:top w:val="none" w:sz="0" w:space="0" w:color="auto"/>
        <w:left w:val="none" w:sz="0" w:space="0" w:color="auto"/>
        <w:bottom w:val="none" w:sz="0" w:space="0" w:color="auto"/>
        <w:right w:val="none" w:sz="0" w:space="0" w:color="auto"/>
      </w:divBdr>
    </w:div>
    <w:div w:id="645932789">
      <w:bodyDiv w:val="1"/>
      <w:marLeft w:val="0"/>
      <w:marRight w:val="0"/>
      <w:marTop w:val="0"/>
      <w:marBottom w:val="0"/>
      <w:divBdr>
        <w:top w:val="none" w:sz="0" w:space="0" w:color="auto"/>
        <w:left w:val="none" w:sz="0" w:space="0" w:color="auto"/>
        <w:bottom w:val="none" w:sz="0" w:space="0" w:color="auto"/>
        <w:right w:val="none" w:sz="0" w:space="0" w:color="auto"/>
      </w:divBdr>
      <w:divsChild>
        <w:div w:id="11611213">
          <w:marLeft w:val="0"/>
          <w:marRight w:val="0"/>
          <w:marTop w:val="0"/>
          <w:marBottom w:val="0"/>
          <w:divBdr>
            <w:top w:val="none" w:sz="0" w:space="0" w:color="auto"/>
            <w:left w:val="none" w:sz="0" w:space="0" w:color="auto"/>
            <w:bottom w:val="none" w:sz="0" w:space="0" w:color="auto"/>
            <w:right w:val="none" w:sz="0" w:space="0" w:color="auto"/>
          </w:divBdr>
        </w:div>
      </w:divsChild>
    </w:div>
    <w:div w:id="685639543">
      <w:bodyDiv w:val="1"/>
      <w:marLeft w:val="0"/>
      <w:marRight w:val="0"/>
      <w:marTop w:val="0"/>
      <w:marBottom w:val="0"/>
      <w:divBdr>
        <w:top w:val="none" w:sz="0" w:space="0" w:color="auto"/>
        <w:left w:val="none" w:sz="0" w:space="0" w:color="auto"/>
        <w:bottom w:val="none" w:sz="0" w:space="0" w:color="auto"/>
        <w:right w:val="none" w:sz="0" w:space="0" w:color="auto"/>
      </w:divBdr>
    </w:div>
    <w:div w:id="761338688">
      <w:bodyDiv w:val="1"/>
      <w:marLeft w:val="0"/>
      <w:marRight w:val="0"/>
      <w:marTop w:val="0"/>
      <w:marBottom w:val="0"/>
      <w:divBdr>
        <w:top w:val="none" w:sz="0" w:space="0" w:color="auto"/>
        <w:left w:val="none" w:sz="0" w:space="0" w:color="auto"/>
        <w:bottom w:val="none" w:sz="0" w:space="0" w:color="auto"/>
        <w:right w:val="none" w:sz="0" w:space="0" w:color="auto"/>
      </w:divBdr>
      <w:divsChild>
        <w:div w:id="1923101892">
          <w:marLeft w:val="0"/>
          <w:marRight w:val="0"/>
          <w:marTop w:val="0"/>
          <w:marBottom w:val="0"/>
          <w:divBdr>
            <w:top w:val="none" w:sz="0" w:space="0" w:color="auto"/>
            <w:left w:val="none" w:sz="0" w:space="0" w:color="auto"/>
            <w:bottom w:val="none" w:sz="0" w:space="0" w:color="auto"/>
            <w:right w:val="none" w:sz="0" w:space="0" w:color="auto"/>
          </w:divBdr>
        </w:div>
        <w:div w:id="1764644681">
          <w:marLeft w:val="0"/>
          <w:marRight w:val="0"/>
          <w:marTop w:val="0"/>
          <w:marBottom w:val="0"/>
          <w:divBdr>
            <w:top w:val="none" w:sz="0" w:space="0" w:color="auto"/>
            <w:left w:val="none" w:sz="0" w:space="0" w:color="auto"/>
            <w:bottom w:val="none" w:sz="0" w:space="0" w:color="auto"/>
            <w:right w:val="none" w:sz="0" w:space="0" w:color="auto"/>
          </w:divBdr>
        </w:div>
        <w:div w:id="473911803">
          <w:marLeft w:val="0"/>
          <w:marRight w:val="0"/>
          <w:marTop w:val="0"/>
          <w:marBottom w:val="0"/>
          <w:divBdr>
            <w:top w:val="none" w:sz="0" w:space="0" w:color="auto"/>
            <w:left w:val="none" w:sz="0" w:space="0" w:color="auto"/>
            <w:bottom w:val="none" w:sz="0" w:space="0" w:color="auto"/>
            <w:right w:val="none" w:sz="0" w:space="0" w:color="auto"/>
          </w:divBdr>
        </w:div>
        <w:div w:id="622615615">
          <w:marLeft w:val="0"/>
          <w:marRight w:val="0"/>
          <w:marTop w:val="0"/>
          <w:marBottom w:val="0"/>
          <w:divBdr>
            <w:top w:val="none" w:sz="0" w:space="0" w:color="auto"/>
            <w:left w:val="none" w:sz="0" w:space="0" w:color="auto"/>
            <w:bottom w:val="none" w:sz="0" w:space="0" w:color="auto"/>
            <w:right w:val="none" w:sz="0" w:space="0" w:color="auto"/>
          </w:divBdr>
        </w:div>
        <w:div w:id="2008247334">
          <w:marLeft w:val="0"/>
          <w:marRight w:val="0"/>
          <w:marTop w:val="0"/>
          <w:marBottom w:val="0"/>
          <w:divBdr>
            <w:top w:val="none" w:sz="0" w:space="0" w:color="auto"/>
            <w:left w:val="none" w:sz="0" w:space="0" w:color="auto"/>
            <w:bottom w:val="none" w:sz="0" w:space="0" w:color="auto"/>
            <w:right w:val="none" w:sz="0" w:space="0" w:color="auto"/>
          </w:divBdr>
        </w:div>
        <w:div w:id="232861483">
          <w:marLeft w:val="0"/>
          <w:marRight w:val="0"/>
          <w:marTop w:val="0"/>
          <w:marBottom w:val="0"/>
          <w:divBdr>
            <w:top w:val="none" w:sz="0" w:space="0" w:color="auto"/>
            <w:left w:val="none" w:sz="0" w:space="0" w:color="auto"/>
            <w:bottom w:val="none" w:sz="0" w:space="0" w:color="auto"/>
            <w:right w:val="none" w:sz="0" w:space="0" w:color="auto"/>
          </w:divBdr>
        </w:div>
        <w:div w:id="139737384">
          <w:marLeft w:val="0"/>
          <w:marRight w:val="0"/>
          <w:marTop w:val="0"/>
          <w:marBottom w:val="0"/>
          <w:divBdr>
            <w:top w:val="none" w:sz="0" w:space="0" w:color="auto"/>
            <w:left w:val="none" w:sz="0" w:space="0" w:color="auto"/>
            <w:bottom w:val="none" w:sz="0" w:space="0" w:color="auto"/>
            <w:right w:val="none" w:sz="0" w:space="0" w:color="auto"/>
          </w:divBdr>
        </w:div>
        <w:div w:id="1231231826">
          <w:marLeft w:val="0"/>
          <w:marRight w:val="0"/>
          <w:marTop w:val="0"/>
          <w:marBottom w:val="0"/>
          <w:divBdr>
            <w:top w:val="none" w:sz="0" w:space="0" w:color="auto"/>
            <w:left w:val="none" w:sz="0" w:space="0" w:color="auto"/>
            <w:bottom w:val="none" w:sz="0" w:space="0" w:color="auto"/>
            <w:right w:val="none" w:sz="0" w:space="0" w:color="auto"/>
          </w:divBdr>
        </w:div>
        <w:div w:id="472867407">
          <w:marLeft w:val="0"/>
          <w:marRight w:val="0"/>
          <w:marTop w:val="0"/>
          <w:marBottom w:val="0"/>
          <w:divBdr>
            <w:top w:val="none" w:sz="0" w:space="0" w:color="auto"/>
            <w:left w:val="none" w:sz="0" w:space="0" w:color="auto"/>
            <w:bottom w:val="none" w:sz="0" w:space="0" w:color="auto"/>
            <w:right w:val="none" w:sz="0" w:space="0" w:color="auto"/>
          </w:divBdr>
        </w:div>
        <w:div w:id="285545579">
          <w:marLeft w:val="0"/>
          <w:marRight w:val="0"/>
          <w:marTop w:val="0"/>
          <w:marBottom w:val="0"/>
          <w:divBdr>
            <w:top w:val="none" w:sz="0" w:space="0" w:color="auto"/>
            <w:left w:val="none" w:sz="0" w:space="0" w:color="auto"/>
            <w:bottom w:val="none" w:sz="0" w:space="0" w:color="auto"/>
            <w:right w:val="none" w:sz="0" w:space="0" w:color="auto"/>
          </w:divBdr>
        </w:div>
        <w:div w:id="1779179237">
          <w:marLeft w:val="0"/>
          <w:marRight w:val="0"/>
          <w:marTop w:val="0"/>
          <w:marBottom w:val="0"/>
          <w:divBdr>
            <w:top w:val="none" w:sz="0" w:space="0" w:color="auto"/>
            <w:left w:val="none" w:sz="0" w:space="0" w:color="auto"/>
            <w:bottom w:val="none" w:sz="0" w:space="0" w:color="auto"/>
            <w:right w:val="none" w:sz="0" w:space="0" w:color="auto"/>
          </w:divBdr>
        </w:div>
        <w:div w:id="987318379">
          <w:marLeft w:val="0"/>
          <w:marRight w:val="0"/>
          <w:marTop w:val="0"/>
          <w:marBottom w:val="0"/>
          <w:divBdr>
            <w:top w:val="none" w:sz="0" w:space="0" w:color="auto"/>
            <w:left w:val="none" w:sz="0" w:space="0" w:color="auto"/>
            <w:bottom w:val="none" w:sz="0" w:space="0" w:color="auto"/>
            <w:right w:val="none" w:sz="0" w:space="0" w:color="auto"/>
          </w:divBdr>
        </w:div>
        <w:div w:id="1569656204">
          <w:marLeft w:val="0"/>
          <w:marRight w:val="0"/>
          <w:marTop w:val="0"/>
          <w:marBottom w:val="0"/>
          <w:divBdr>
            <w:top w:val="none" w:sz="0" w:space="0" w:color="auto"/>
            <w:left w:val="none" w:sz="0" w:space="0" w:color="auto"/>
            <w:bottom w:val="none" w:sz="0" w:space="0" w:color="auto"/>
            <w:right w:val="none" w:sz="0" w:space="0" w:color="auto"/>
          </w:divBdr>
        </w:div>
        <w:div w:id="1124346666">
          <w:marLeft w:val="0"/>
          <w:marRight w:val="0"/>
          <w:marTop w:val="0"/>
          <w:marBottom w:val="0"/>
          <w:divBdr>
            <w:top w:val="none" w:sz="0" w:space="0" w:color="auto"/>
            <w:left w:val="none" w:sz="0" w:space="0" w:color="auto"/>
            <w:bottom w:val="none" w:sz="0" w:space="0" w:color="auto"/>
            <w:right w:val="none" w:sz="0" w:space="0" w:color="auto"/>
          </w:divBdr>
        </w:div>
        <w:div w:id="230118744">
          <w:marLeft w:val="0"/>
          <w:marRight w:val="0"/>
          <w:marTop w:val="0"/>
          <w:marBottom w:val="0"/>
          <w:divBdr>
            <w:top w:val="none" w:sz="0" w:space="0" w:color="auto"/>
            <w:left w:val="none" w:sz="0" w:space="0" w:color="auto"/>
            <w:bottom w:val="none" w:sz="0" w:space="0" w:color="auto"/>
            <w:right w:val="none" w:sz="0" w:space="0" w:color="auto"/>
          </w:divBdr>
        </w:div>
        <w:div w:id="1034232596">
          <w:marLeft w:val="0"/>
          <w:marRight w:val="0"/>
          <w:marTop w:val="0"/>
          <w:marBottom w:val="0"/>
          <w:divBdr>
            <w:top w:val="none" w:sz="0" w:space="0" w:color="auto"/>
            <w:left w:val="none" w:sz="0" w:space="0" w:color="auto"/>
            <w:bottom w:val="none" w:sz="0" w:space="0" w:color="auto"/>
            <w:right w:val="none" w:sz="0" w:space="0" w:color="auto"/>
          </w:divBdr>
        </w:div>
        <w:div w:id="1446920689">
          <w:marLeft w:val="0"/>
          <w:marRight w:val="0"/>
          <w:marTop w:val="0"/>
          <w:marBottom w:val="0"/>
          <w:divBdr>
            <w:top w:val="none" w:sz="0" w:space="0" w:color="auto"/>
            <w:left w:val="none" w:sz="0" w:space="0" w:color="auto"/>
            <w:bottom w:val="none" w:sz="0" w:space="0" w:color="auto"/>
            <w:right w:val="none" w:sz="0" w:space="0" w:color="auto"/>
          </w:divBdr>
        </w:div>
        <w:div w:id="1688091424">
          <w:marLeft w:val="0"/>
          <w:marRight w:val="0"/>
          <w:marTop w:val="0"/>
          <w:marBottom w:val="0"/>
          <w:divBdr>
            <w:top w:val="none" w:sz="0" w:space="0" w:color="auto"/>
            <w:left w:val="none" w:sz="0" w:space="0" w:color="auto"/>
            <w:bottom w:val="none" w:sz="0" w:space="0" w:color="auto"/>
            <w:right w:val="none" w:sz="0" w:space="0" w:color="auto"/>
          </w:divBdr>
        </w:div>
        <w:div w:id="1361276936">
          <w:marLeft w:val="0"/>
          <w:marRight w:val="0"/>
          <w:marTop w:val="0"/>
          <w:marBottom w:val="0"/>
          <w:divBdr>
            <w:top w:val="none" w:sz="0" w:space="0" w:color="auto"/>
            <w:left w:val="none" w:sz="0" w:space="0" w:color="auto"/>
            <w:bottom w:val="none" w:sz="0" w:space="0" w:color="auto"/>
            <w:right w:val="none" w:sz="0" w:space="0" w:color="auto"/>
          </w:divBdr>
        </w:div>
        <w:div w:id="279650928">
          <w:marLeft w:val="0"/>
          <w:marRight w:val="0"/>
          <w:marTop w:val="0"/>
          <w:marBottom w:val="0"/>
          <w:divBdr>
            <w:top w:val="none" w:sz="0" w:space="0" w:color="auto"/>
            <w:left w:val="none" w:sz="0" w:space="0" w:color="auto"/>
            <w:bottom w:val="none" w:sz="0" w:space="0" w:color="auto"/>
            <w:right w:val="none" w:sz="0" w:space="0" w:color="auto"/>
          </w:divBdr>
        </w:div>
        <w:div w:id="986589025">
          <w:marLeft w:val="0"/>
          <w:marRight w:val="0"/>
          <w:marTop w:val="0"/>
          <w:marBottom w:val="0"/>
          <w:divBdr>
            <w:top w:val="none" w:sz="0" w:space="0" w:color="auto"/>
            <w:left w:val="none" w:sz="0" w:space="0" w:color="auto"/>
            <w:bottom w:val="none" w:sz="0" w:space="0" w:color="auto"/>
            <w:right w:val="none" w:sz="0" w:space="0" w:color="auto"/>
          </w:divBdr>
        </w:div>
        <w:div w:id="1473986091">
          <w:marLeft w:val="0"/>
          <w:marRight w:val="0"/>
          <w:marTop w:val="0"/>
          <w:marBottom w:val="0"/>
          <w:divBdr>
            <w:top w:val="none" w:sz="0" w:space="0" w:color="auto"/>
            <w:left w:val="none" w:sz="0" w:space="0" w:color="auto"/>
            <w:bottom w:val="none" w:sz="0" w:space="0" w:color="auto"/>
            <w:right w:val="none" w:sz="0" w:space="0" w:color="auto"/>
          </w:divBdr>
        </w:div>
        <w:div w:id="587076799">
          <w:marLeft w:val="0"/>
          <w:marRight w:val="0"/>
          <w:marTop w:val="0"/>
          <w:marBottom w:val="0"/>
          <w:divBdr>
            <w:top w:val="none" w:sz="0" w:space="0" w:color="auto"/>
            <w:left w:val="none" w:sz="0" w:space="0" w:color="auto"/>
            <w:bottom w:val="none" w:sz="0" w:space="0" w:color="auto"/>
            <w:right w:val="none" w:sz="0" w:space="0" w:color="auto"/>
          </w:divBdr>
        </w:div>
        <w:div w:id="2015381560">
          <w:marLeft w:val="0"/>
          <w:marRight w:val="0"/>
          <w:marTop w:val="0"/>
          <w:marBottom w:val="0"/>
          <w:divBdr>
            <w:top w:val="none" w:sz="0" w:space="0" w:color="auto"/>
            <w:left w:val="none" w:sz="0" w:space="0" w:color="auto"/>
            <w:bottom w:val="none" w:sz="0" w:space="0" w:color="auto"/>
            <w:right w:val="none" w:sz="0" w:space="0" w:color="auto"/>
          </w:divBdr>
        </w:div>
        <w:div w:id="910308664">
          <w:marLeft w:val="0"/>
          <w:marRight w:val="0"/>
          <w:marTop w:val="0"/>
          <w:marBottom w:val="0"/>
          <w:divBdr>
            <w:top w:val="none" w:sz="0" w:space="0" w:color="auto"/>
            <w:left w:val="none" w:sz="0" w:space="0" w:color="auto"/>
            <w:bottom w:val="none" w:sz="0" w:space="0" w:color="auto"/>
            <w:right w:val="none" w:sz="0" w:space="0" w:color="auto"/>
          </w:divBdr>
        </w:div>
        <w:div w:id="830802158">
          <w:marLeft w:val="0"/>
          <w:marRight w:val="0"/>
          <w:marTop w:val="0"/>
          <w:marBottom w:val="0"/>
          <w:divBdr>
            <w:top w:val="none" w:sz="0" w:space="0" w:color="auto"/>
            <w:left w:val="none" w:sz="0" w:space="0" w:color="auto"/>
            <w:bottom w:val="none" w:sz="0" w:space="0" w:color="auto"/>
            <w:right w:val="none" w:sz="0" w:space="0" w:color="auto"/>
          </w:divBdr>
        </w:div>
        <w:div w:id="234706393">
          <w:marLeft w:val="0"/>
          <w:marRight w:val="0"/>
          <w:marTop w:val="0"/>
          <w:marBottom w:val="0"/>
          <w:divBdr>
            <w:top w:val="none" w:sz="0" w:space="0" w:color="auto"/>
            <w:left w:val="none" w:sz="0" w:space="0" w:color="auto"/>
            <w:bottom w:val="none" w:sz="0" w:space="0" w:color="auto"/>
            <w:right w:val="none" w:sz="0" w:space="0" w:color="auto"/>
          </w:divBdr>
        </w:div>
        <w:div w:id="221017245">
          <w:marLeft w:val="0"/>
          <w:marRight w:val="0"/>
          <w:marTop w:val="0"/>
          <w:marBottom w:val="0"/>
          <w:divBdr>
            <w:top w:val="none" w:sz="0" w:space="0" w:color="auto"/>
            <w:left w:val="none" w:sz="0" w:space="0" w:color="auto"/>
            <w:bottom w:val="none" w:sz="0" w:space="0" w:color="auto"/>
            <w:right w:val="none" w:sz="0" w:space="0" w:color="auto"/>
          </w:divBdr>
        </w:div>
        <w:div w:id="1173061285">
          <w:marLeft w:val="0"/>
          <w:marRight w:val="0"/>
          <w:marTop w:val="0"/>
          <w:marBottom w:val="0"/>
          <w:divBdr>
            <w:top w:val="none" w:sz="0" w:space="0" w:color="auto"/>
            <w:left w:val="none" w:sz="0" w:space="0" w:color="auto"/>
            <w:bottom w:val="none" w:sz="0" w:space="0" w:color="auto"/>
            <w:right w:val="none" w:sz="0" w:space="0" w:color="auto"/>
          </w:divBdr>
        </w:div>
        <w:div w:id="521169154">
          <w:marLeft w:val="0"/>
          <w:marRight w:val="0"/>
          <w:marTop w:val="0"/>
          <w:marBottom w:val="0"/>
          <w:divBdr>
            <w:top w:val="none" w:sz="0" w:space="0" w:color="auto"/>
            <w:left w:val="none" w:sz="0" w:space="0" w:color="auto"/>
            <w:bottom w:val="none" w:sz="0" w:space="0" w:color="auto"/>
            <w:right w:val="none" w:sz="0" w:space="0" w:color="auto"/>
          </w:divBdr>
        </w:div>
        <w:div w:id="265964506">
          <w:marLeft w:val="0"/>
          <w:marRight w:val="0"/>
          <w:marTop w:val="0"/>
          <w:marBottom w:val="0"/>
          <w:divBdr>
            <w:top w:val="none" w:sz="0" w:space="0" w:color="auto"/>
            <w:left w:val="none" w:sz="0" w:space="0" w:color="auto"/>
            <w:bottom w:val="none" w:sz="0" w:space="0" w:color="auto"/>
            <w:right w:val="none" w:sz="0" w:space="0" w:color="auto"/>
          </w:divBdr>
        </w:div>
        <w:div w:id="437069455">
          <w:marLeft w:val="0"/>
          <w:marRight w:val="0"/>
          <w:marTop w:val="0"/>
          <w:marBottom w:val="0"/>
          <w:divBdr>
            <w:top w:val="none" w:sz="0" w:space="0" w:color="auto"/>
            <w:left w:val="none" w:sz="0" w:space="0" w:color="auto"/>
            <w:bottom w:val="none" w:sz="0" w:space="0" w:color="auto"/>
            <w:right w:val="none" w:sz="0" w:space="0" w:color="auto"/>
          </w:divBdr>
        </w:div>
        <w:div w:id="1518691207">
          <w:marLeft w:val="0"/>
          <w:marRight w:val="0"/>
          <w:marTop w:val="0"/>
          <w:marBottom w:val="0"/>
          <w:divBdr>
            <w:top w:val="none" w:sz="0" w:space="0" w:color="auto"/>
            <w:left w:val="none" w:sz="0" w:space="0" w:color="auto"/>
            <w:bottom w:val="none" w:sz="0" w:space="0" w:color="auto"/>
            <w:right w:val="none" w:sz="0" w:space="0" w:color="auto"/>
          </w:divBdr>
        </w:div>
        <w:div w:id="1492403486">
          <w:marLeft w:val="0"/>
          <w:marRight w:val="0"/>
          <w:marTop w:val="0"/>
          <w:marBottom w:val="0"/>
          <w:divBdr>
            <w:top w:val="none" w:sz="0" w:space="0" w:color="auto"/>
            <w:left w:val="none" w:sz="0" w:space="0" w:color="auto"/>
            <w:bottom w:val="none" w:sz="0" w:space="0" w:color="auto"/>
            <w:right w:val="none" w:sz="0" w:space="0" w:color="auto"/>
          </w:divBdr>
        </w:div>
        <w:div w:id="953636637">
          <w:marLeft w:val="0"/>
          <w:marRight w:val="0"/>
          <w:marTop w:val="0"/>
          <w:marBottom w:val="0"/>
          <w:divBdr>
            <w:top w:val="none" w:sz="0" w:space="0" w:color="auto"/>
            <w:left w:val="none" w:sz="0" w:space="0" w:color="auto"/>
            <w:bottom w:val="none" w:sz="0" w:space="0" w:color="auto"/>
            <w:right w:val="none" w:sz="0" w:space="0" w:color="auto"/>
          </w:divBdr>
        </w:div>
        <w:div w:id="322440671">
          <w:marLeft w:val="0"/>
          <w:marRight w:val="0"/>
          <w:marTop w:val="0"/>
          <w:marBottom w:val="0"/>
          <w:divBdr>
            <w:top w:val="none" w:sz="0" w:space="0" w:color="auto"/>
            <w:left w:val="none" w:sz="0" w:space="0" w:color="auto"/>
            <w:bottom w:val="none" w:sz="0" w:space="0" w:color="auto"/>
            <w:right w:val="none" w:sz="0" w:space="0" w:color="auto"/>
          </w:divBdr>
        </w:div>
        <w:div w:id="852887272">
          <w:marLeft w:val="0"/>
          <w:marRight w:val="0"/>
          <w:marTop w:val="0"/>
          <w:marBottom w:val="0"/>
          <w:divBdr>
            <w:top w:val="none" w:sz="0" w:space="0" w:color="auto"/>
            <w:left w:val="none" w:sz="0" w:space="0" w:color="auto"/>
            <w:bottom w:val="none" w:sz="0" w:space="0" w:color="auto"/>
            <w:right w:val="none" w:sz="0" w:space="0" w:color="auto"/>
          </w:divBdr>
        </w:div>
        <w:div w:id="2009821607">
          <w:marLeft w:val="0"/>
          <w:marRight w:val="0"/>
          <w:marTop w:val="0"/>
          <w:marBottom w:val="0"/>
          <w:divBdr>
            <w:top w:val="none" w:sz="0" w:space="0" w:color="auto"/>
            <w:left w:val="none" w:sz="0" w:space="0" w:color="auto"/>
            <w:bottom w:val="none" w:sz="0" w:space="0" w:color="auto"/>
            <w:right w:val="none" w:sz="0" w:space="0" w:color="auto"/>
          </w:divBdr>
        </w:div>
        <w:div w:id="766389577">
          <w:marLeft w:val="0"/>
          <w:marRight w:val="0"/>
          <w:marTop w:val="0"/>
          <w:marBottom w:val="0"/>
          <w:divBdr>
            <w:top w:val="none" w:sz="0" w:space="0" w:color="auto"/>
            <w:left w:val="none" w:sz="0" w:space="0" w:color="auto"/>
            <w:bottom w:val="none" w:sz="0" w:space="0" w:color="auto"/>
            <w:right w:val="none" w:sz="0" w:space="0" w:color="auto"/>
          </w:divBdr>
        </w:div>
        <w:div w:id="1698311392">
          <w:marLeft w:val="0"/>
          <w:marRight w:val="0"/>
          <w:marTop w:val="0"/>
          <w:marBottom w:val="0"/>
          <w:divBdr>
            <w:top w:val="none" w:sz="0" w:space="0" w:color="auto"/>
            <w:left w:val="none" w:sz="0" w:space="0" w:color="auto"/>
            <w:bottom w:val="none" w:sz="0" w:space="0" w:color="auto"/>
            <w:right w:val="none" w:sz="0" w:space="0" w:color="auto"/>
          </w:divBdr>
        </w:div>
        <w:div w:id="435095910">
          <w:marLeft w:val="0"/>
          <w:marRight w:val="0"/>
          <w:marTop w:val="0"/>
          <w:marBottom w:val="0"/>
          <w:divBdr>
            <w:top w:val="none" w:sz="0" w:space="0" w:color="auto"/>
            <w:left w:val="none" w:sz="0" w:space="0" w:color="auto"/>
            <w:bottom w:val="none" w:sz="0" w:space="0" w:color="auto"/>
            <w:right w:val="none" w:sz="0" w:space="0" w:color="auto"/>
          </w:divBdr>
        </w:div>
        <w:div w:id="398132851">
          <w:marLeft w:val="0"/>
          <w:marRight w:val="0"/>
          <w:marTop w:val="0"/>
          <w:marBottom w:val="0"/>
          <w:divBdr>
            <w:top w:val="none" w:sz="0" w:space="0" w:color="auto"/>
            <w:left w:val="none" w:sz="0" w:space="0" w:color="auto"/>
            <w:bottom w:val="none" w:sz="0" w:space="0" w:color="auto"/>
            <w:right w:val="none" w:sz="0" w:space="0" w:color="auto"/>
          </w:divBdr>
        </w:div>
        <w:div w:id="77289960">
          <w:marLeft w:val="0"/>
          <w:marRight w:val="0"/>
          <w:marTop w:val="0"/>
          <w:marBottom w:val="0"/>
          <w:divBdr>
            <w:top w:val="none" w:sz="0" w:space="0" w:color="auto"/>
            <w:left w:val="none" w:sz="0" w:space="0" w:color="auto"/>
            <w:bottom w:val="none" w:sz="0" w:space="0" w:color="auto"/>
            <w:right w:val="none" w:sz="0" w:space="0" w:color="auto"/>
          </w:divBdr>
        </w:div>
        <w:div w:id="1280256331">
          <w:marLeft w:val="0"/>
          <w:marRight w:val="0"/>
          <w:marTop w:val="0"/>
          <w:marBottom w:val="0"/>
          <w:divBdr>
            <w:top w:val="none" w:sz="0" w:space="0" w:color="auto"/>
            <w:left w:val="none" w:sz="0" w:space="0" w:color="auto"/>
            <w:bottom w:val="none" w:sz="0" w:space="0" w:color="auto"/>
            <w:right w:val="none" w:sz="0" w:space="0" w:color="auto"/>
          </w:divBdr>
        </w:div>
        <w:div w:id="603271115">
          <w:marLeft w:val="0"/>
          <w:marRight w:val="0"/>
          <w:marTop w:val="0"/>
          <w:marBottom w:val="0"/>
          <w:divBdr>
            <w:top w:val="none" w:sz="0" w:space="0" w:color="auto"/>
            <w:left w:val="none" w:sz="0" w:space="0" w:color="auto"/>
            <w:bottom w:val="none" w:sz="0" w:space="0" w:color="auto"/>
            <w:right w:val="none" w:sz="0" w:space="0" w:color="auto"/>
          </w:divBdr>
        </w:div>
        <w:div w:id="610817462">
          <w:marLeft w:val="0"/>
          <w:marRight w:val="0"/>
          <w:marTop w:val="0"/>
          <w:marBottom w:val="0"/>
          <w:divBdr>
            <w:top w:val="none" w:sz="0" w:space="0" w:color="auto"/>
            <w:left w:val="none" w:sz="0" w:space="0" w:color="auto"/>
            <w:bottom w:val="none" w:sz="0" w:space="0" w:color="auto"/>
            <w:right w:val="none" w:sz="0" w:space="0" w:color="auto"/>
          </w:divBdr>
        </w:div>
        <w:div w:id="901062206">
          <w:marLeft w:val="0"/>
          <w:marRight w:val="0"/>
          <w:marTop w:val="0"/>
          <w:marBottom w:val="0"/>
          <w:divBdr>
            <w:top w:val="none" w:sz="0" w:space="0" w:color="auto"/>
            <w:left w:val="none" w:sz="0" w:space="0" w:color="auto"/>
            <w:bottom w:val="none" w:sz="0" w:space="0" w:color="auto"/>
            <w:right w:val="none" w:sz="0" w:space="0" w:color="auto"/>
          </w:divBdr>
        </w:div>
        <w:div w:id="858351368">
          <w:marLeft w:val="0"/>
          <w:marRight w:val="0"/>
          <w:marTop w:val="0"/>
          <w:marBottom w:val="0"/>
          <w:divBdr>
            <w:top w:val="none" w:sz="0" w:space="0" w:color="auto"/>
            <w:left w:val="none" w:sz="0" w:space="0" w:color="auto"/>
            <w:bottom w:val="none" w:sz="0" w:space="0" w:color="auto"/>
            <w:right w:val="none" w:sz="0" w:space="0" w:color="auto"/>
          </w:divBdr>
        </w:div>
        <w:div w:id="1447848794">
          <w:marLeft w:val="0"/>
          <w:marRight w:val="0"/>
          <w:marTop w:val="0"/>
          <w:marBottom w:val="0"/>
          <w:divBdr>
            <w:top w:val="none" w:sz="0" w:space="0" w:color="auto"/>
            <w:left w:val="none" w:sz="0" w:space="0" w:color="auto"/>
            <w:bottom w:val="none" w:sz="0" w:space="0" w:color="auto"/>
            <w:right w:val="none" w:sz="0" w:space="0" w:color="auto"/>
          </w:divBdr>
        </w:div>
        <w:div w:id="125516940">
          <w:marLeft w:val="0"/>
          <w:marRight w:val="0"/>
          <w:marTop w:val="0"/>
          <w:marBottom w:val="0"/>
          <w:divBdr>
            <w:top w:val="none" w:sz="0" w:space="0" w:color="auto"/>
            <w:left w:val="none" w:sz="0" w:space="0" w:color="auto"/>
            <w:bottom w:val="none" w:sz="0" w:space="0" w:color="auto"/>
            <w:right w:val="none" w:sz="0" w:space="0" w:color="auto"/>
          </w:divBdr>
        </w:div>
        <w:div w:id="1824928787">
          <w:marLeft w:val="0"/>
          <w:marRight w:val="0"/>
          <w:marTop w:val="0"/>
          <w:marBottom w:val="0"/>
          <w:divBdr>
            <w:top w:val="none" w:sz="0" w:space="0" w:color="auto"/>
            <w:left w:val="none" w:sz="0" w:space="0" w:color="auto"/>
            <w:bottom w:val="none" w:sz="0" w:space="0" w:color="auto"/>
            <w:right w:val="none" w:sz="0" w:space="0" w:color="auto"/>
          </w:divBdr>
        </w:div>
        <w:div w:id="1177041804">
          <w:marLeft w:val="0"/>
          <w:marRight w:val="0"/>
          <w:marTop w:val="0"/>
          <w:marBottom w:val="0"/>
          <w:divBdr>
            <w:top w:val="none" w:sz="0" w:space="0" w:color="auto"/>
            <w:left w:val="none" w:sz="0" w:space="0" w:color="auto"/>
            <w:bottom w:val="none" w:sz="0" w:space="0" w:color="auto"/>
            <w:right w:val="none" w:sz="0" w:space="0" w:color="auto"/>
          </w:divBdr>
        </w:div>
        <w:div w:id="2010716813">
          <w:marLeft w:val="0"/>
          <w:marRight w:val="0"/>
          <w:marTop w:val="0"/>
          <w:marBottom w:val="0"/>
          <w:divBdr>
            <w:top w:val="none" w:sz="0" w:space="0" w:color="auto"/>
            <w:left w:val="none" w:sz="0" w:space="0" w:color="auto"/>
            <w:bottom w:val="none" w:sz="0" w:space="0" w:color="auto"/>
            <w:right w:val="none" w:sz="0" w:space="0" w:color="auto"/>
          </w:divBdr>
        </w:div>
      </w:divsChild>
    </w:div>
    <w:div w:id="827480438">
      <w:bodyDiv w:val="1"/>
      <w:marLeft w:val="0"/>
      <w:marRight w:val="0"/>
      <w:marTop w:val="0"/>
      <w:marBottom w:val="0"/>
      <w:divBdr>
        <w:top w:val="none" w:sz="0" w:space="0" w:color="auto"/>
        <w:left w:val="none" w:sz="0" w:space="0" w:color="auto"/>
        <w:bottom w:val="none" w:sz="0" w:space="0" w:color="auto"/>
        <w:right w:val="none" w:sz="0" w:space="0" w:color="auto"/>
      </w:divBdr>
    </w:div>
    <w:div w:id="883978927">
      <w:bodyDiv w:val="1"/>
      <w:marLeft w:val="0"/>
      <w:marRight w:val="0"/>
      <w:marTop w:val="0"/>
      <w:marBottom w:val="0"/>
      <w:divBdr>
        <w:top w:val="none" w:sz="0" w:space="0" w:color="auto"/>
        <w:left w:val="none" w:sz="0" w:space="0" w:color="auto"/>
        <w:bottom w:val="none" w:sz="0" w:space="0" w:color="auto"/>
        <w:right w:val="none" w:sz="0" w:space="0" w:color="auto"/>
      </w:divBdr>
    </w:div>
    <w:div w:id="891574343">
      <w:bodyDiv w:val="1"/>
      <w:marLeft w:val="0"/>
      <w:marRight w:val="0"/>
      <w:marTop w:val="0"/>
      <w:marBottom w:val="0"/>
      <w:divBdr>
        <w:top w:val="none" w:sz="0" w:space="0" w:color="auto"/>
        <w:left w:val="none" w:sz="0" w:space="0" w:color="auto"/>
        <w:bottom w:val="none" w:sz="0" w:space="0" w:color="auto"/>
        <w:right w:val="none" w:sz="0" w:space="0" w:color="auto"/>
      </w:divBdr>
      <w:divsChild>
        <w:div w:id="693656891">
          <w:marLeft w:val="0"/>
          <w:marRight w:val="0"/>
          <w:marTop w:val="0"/>
          <w:marBottom w:val="0"/>
          <w:divBdr>
            <w:top w:val="none" w:sz="0" w:space="0" w:color="auto"/>
            <w:left w:val="none" w:sz="0" w:space="0" w:color="auto"/>
            <w:bottom w:val="none" w:sz="0" w:space="0" w:color="auto"/>
            <w:right w:val="none" w:sz="0" w:space="0" w:color="auto"/>
          </w:divBdr>
        </w:div>
      </w:divsChild>
    </w:div>
    <w:div w:id="904798330">
      <w:bodyDiv w:val="1"/>
      <w:marLeft w:val="0"/>
      <w:marRight w:val="0"/>
      <w:marTop w:val="0"/>
      <w:marBottom w:val="0"/>
      <w:divBdr>
        <w:top w:val="none" w:sz="0" w:space="0" w:color="auto"/>
        <w:left w:val="none" w:sz="0" w:space="0" w:color="auto"/>
        <w:bottom w:val="none" w:sz="0" w:space="0" w:color="auto"/>
        <w:right w:val="none" w:sz="0" w:space="0" w:color="auto"/>
      </w:divBdr>
      <w:divsChild>
        <w:div w:id="626472682">
          <w:marLeft w:val="0"/>
          <w:marRight w:val="0"/>
          <w:marTop w:val="0"/>
          <w:marBottom w:val="0"/>
          <w:divBdr>
            <w:top w:val="none" w:sz="0" w:space="0" w:color="auto"/>
            <w:left w:val="none" w:sz="0" w:space="0" w:color="auto"/>
            <w:bottom w:val="none" w:sz="0" w:space="0" w:color="auto"/>
            <w:right w:val="none" w:sz="0" w:space="0" w:color="auto"/>
          </w:divBdr>
        </w:div>
        <w:div w:id="1002701182">
          <w:marLeft w:val="0"/>
          <w:marRight w:val="0"/>
          <w:marTop w:val="0"/>
          <w:marBottom w:val="0"/>
          <w:divBdr>
            <w:top w:val="none" w:sz="0" w:space="0" w:color="auto"/>
            <w:left w:val="none" w:sz="0" w:space="0" w:color="auto"/>
            <w:bottom w:val="none" w:sz="0" w:space="0" w:color="auto"/>
            <w:right w:val="none" w:sz="0" w:space="0" w:color="auto"/>
          </w:divBdr>
        </w:div>
      </w:divsChild>
    </w:div>
    <w:div w:id="905147720">
      <w:bodyDiv w:val="1"/>
      <w:marLeft w:val="0"/>
      <w:marRight w:val="0"/>
      <w:marTop w:val="0"/>
      <w:marBottom w:val="0"/>
      <w:divBdr>
        <w:top w:val="none" w:sz="0" w:space="0" w:color="auto"/>
        <w:left w:val="none" w:sz="0" w:space="0" w:color="auto"/>
        <w:bottom w:val="none" w:sz="0" w:space="0" w:color="auto"/>
        <w:right w:val="none" w:sz="0" w:space="0" w:color="auto"/>
      </w:divBdr>
    </w:div>
    <w:div w:id="989600781">
      <w:bodyDiv w:val="1"/>
      <w:marLeft w:val="0"/>
      <w:marRight w:val="0"/>
      <w:marTop w:val="0"/>
      <w:marBottom w:val="0"/>
      <w:divBdr>
        <w:top w:val="none" w:sz="0" w:space="0" w:color="auto"/>
        <w:left w:val="none" w:sz="0" w:space="0" w:color="auto"/>
        <w:bottom w:val="none" w:sz="0" w:space="0" w:color="auto"/>
        <w:right w:val="none" w:sz="0" w:space="0" w:color="auto"/>
      </w:divBdr>
      <w:divsChild>
        <w:div w:id="257523322">
          <w:marLeft w:val="0"/>
          <w:marRight w:val="0"/>
          <w:marTop w:val="0"/>
          <w:marBottom w:val="0"/>
          <w:divBdr>
            <w:top w:val="none" w:sz="0" w:space="0" w:color="auto"/>
            <w:left w:val="none" w:sz="0" w:space="0" w:color="auto"/>
            <w:bottom w:val="none" w:sz="0" w:space="0" w:color="auto"/>
            <w:right w:val="none" w:sz="0" w:space="0" w:color="auto"/>
          </w:divBdr>
        </w:div>
        <w:div w:id="1269268296">
          <w:marLeft w:val="0"/>
          <w:marRight w:val="0"/>
          <w:marTop w:val="0"/>
          <w:marBottom w:val="0"/>
          <w:divBdr>
            <w:top w:val="none" w:sz="0" w:space="0" w:color="auto"/>
            <w:left w:val="none" w:sz="0" w:space="0" w:color="auto"/>
            <w:bottom w:val="none" w:sz="0" w:space="0" w:color="auto"/>
            <w:right w:val="none" w:sz="0" w:space="0" w:color="auto"/>
          </w:divBdr>
        </w:div>
        <w:div w:id="397170823">
          <w:marLeft w:val="0"/>
          <w:marRight w:val="0"/>
          <w:marTop w:val="0"/>
          <w:marBottom w:val="0"/>
          <w:divBdr>
            <w:top w:val="none" w:sz="0" w:space="0" w:color="auto"/>
            <w:left w:val="none" w:sz="0" w:space="0" w:color="auto"/>
            <w:bottom w:val="none" w:sz="0" w:space="0" w:color="auto"/>
            <w:right w:val="none" w:sz="0" w:space="0" w:color="auto"/>
          </w:divBdr>
        </w:div>
        <w:div w:id="1158035985">
          <w:marLeft w:val="0"/>
          <w:marRight w:val="0"/>
          <w:marTop w:val="0"/>
          <w:marBottom w:val="0"/>
          <w:divBdr>
            <w:top w:val="none" w:sz="0" w:space="0" w:color="auto"/>
            <w:left w:val="none" w:sz="0" w:space="0" w:color="auto"/>
            <w:bottom w:val="none" w:sz="0" w:space="0" w:color="auto"/>
            <w:right w:val="none" w:sz="0" w:space="0" w:color="auto"/>
          </w:divBdr>
        </w:div>
        <w:div w:id="771359879">
          <w:marLeft w:val="0"/>
          <w:marRight w:val="0"/>
          <w:marTop w:val="0"/>
          <w:marBottom w:val="0"/>
          <w:divBdr>
            <w:top w:val="none" w:sz="0" w:space="0" w:color="auto"/>
            <w:left w:val="none" w:sz="0" w:space="0" w:color="auto"/>
            <w:bottom w:val="none" w:sz="0" w:space="0" w:color="auto"/>
            <w:right w:val="none" w:sz="0" w:space="0" w:color="auto"/>
          </w:divBdr>
        </w:div>
        <w:div w:id="728305501">
          <w:marLeft w:val="0"/>
          <w:marRight w:val="0"/>
          <w:marTop w:val="0"/>
          <w:marBottom w:val="0"/>
          <w:divBdr>
            <w:top w:val="none" w:sz="0" w:space="0" w:color="auto"/>
            <w:left w:val="none" w:sz="0" w:space="0" w:color="auto"/>
            <w:bottom w:val="none" w:sz="0" w:space="0" w:color="auto"/>
            <w:right w:val="none" w:sz="0" w:space="0" w:color="auto"/>
          </w:divBdr>
        </w:div>
        <w:div w:id="1981643940">
          <w:marLeft w:val="0"/>
          <w:marRight w:val="0"/>
          <w:marTop w:val="0"/>
          <w:marBottom w:val="0"/>
          <w:divBdr>
            <w:top w:val="none" w:sz="0" w:space="0" w:color="auto"/>
            <w:left w:val="none" w:sz="0" w:space="0" w:color="auto"/>
            <w:bottom w:val="none" w:sz="0" w:space="0" w:color="auto"/>
            <w:right w:val="none" w:sz="0" w:space="0" w:color="auto"/>
          </w:divBdr>
        </w:div>
        <w:div w:id="1204706279">
          <w:marLeft w:val="0"/>
          <w:marRight w:val="0"/>
          <w:marTop w:val="0"/>
          <w:marBottom w:val="0"/>
          <w:divBdr>
            <w:top w:val="none" w:sz="0" w:space="0" w:color="auto"/>
            <w:left w:val="none" w:sz="0" w:space="0" w:color="auto"/>
            <w:bottom w:val="none" w:sz="0" w:space="0" w:color="auto"/>
            <w:right w:val="none" w:sz="0" w:space="0" w:color="auto"/>
          </w:divBdr>
        </w:div>
        <w:div w:id="1075782373">
          <w:marLeft w:val="0"/>
          <w:marRight w:val="0"/>
          <w:marTop w:val="0"/>
          <w:marBottom w:val="0"/>
          <w:divBdr>
            <w:top w:val="none" w:sz="0" w:space="0" w:color="auto"/>
            <w:left w:val="none" w:sz="0" w:space="0" w:color="auto"/>
            <w:bottom w:val="none" w:sz="0" w:space="0" w:color="auto"/>
            <w:right w:val="none" w:sz="0" w:space="0" w:color="auto"/>
          </w:divBdr>
        </w:div>
      </w:divsChild>
    </w:div>
    <w:div w:id="1186939193">
      <w:bodyDiv w:val="1"/>
      <w:marLeft w:val="0"/>
      <w:marRight w:val="0"/>
      <w:marTop w:val="0"/>
      <w:marBottom w:val="0"/>
      <w:divBdr>
        <w:top w:val="none" w:sz="0" w:space="0" w:color="auto"/>
        <w:left w:val="none" w:sz="0" w:space="0" w:color="auto"/>
        <w:bottom w:val="none" w:sz="0" w:space="0" w:color="auto"/>
        <w:right w:val="none" w:sz="0" w:space="0" w:color="auto"/>
      </w:divBdr>
      <w:divsChild>
        <w:div w:id="393352716">
          <w:marLeft w:val="0"/>
          <w:marRight w:val="0"/>
          <w:marTop w:val="0"/>
          <w:marBottom w:val="0"/>
          <w:divBdr>
            <w:top w:val="none" w:sz="0" w:space="0" w:color="auto"/>
            <w:left w:val="none" w:sz="0" w:space="0" w:color="auto"/>
            <w:bottom w:val="none" w:sz="0" w:space="0" w:color="auto"/>
            <w:right w:val="none" w:sz="0" w:space="0" w:color="auto"/>
          </w:divBdr>
        </w:div>
      </w:divsChild>
    </w:div>
    <w:div w:id="1188563185">
      <w:bodyDiv w:val="1"/>
      <w:marLeft w:val="0"/>
      <w:marRight w:val="0"/>
      <w:marTop w:val="0"/>
      <w:marBottom w:val="0"/>
      <w:divBdr>
        <w:top w:val="none" w:sz="0" w:space="0" w:color="auto"/>
        <w:left w:val="none" w:sz="0" w:space="0" w:color="auto"/>
        <w:bottom w:val="none" w:sz="0" w:space="0" w:color="auto"/>
        <w:right w:val="none" w:sz="0" w:space="0" w:color="auto"/>
      </w:divBdr>
    </w:div>
    <w:div w:id="1204710300">
      <w:bodyDiv w:val="1"/>
      <w:marLeft w:val="0"/>
      <w:marRight w:val="0"/>
      <w:marTop w:val="0"/>
      <w:marBottom w:val="0"/>
      <w:divBdr>
        <w:top w:val="none" w:sz="0" w:space="0" w:color="auto"/>
        <w:left w:val="none" w:sz="0" w:space="0" w:color="auto"/>
        <w:bottom w:val="none" w:sz="0" w:space="0" w:color="auto"/>
        <w:right w:val="none" w:sz="0" w:space="0" w:color="auto"/>
      </w:divBdr>
      <w:divsChild>
        <w:div w:id="106244426">
          <w:marLeft w:val="0"/>
          <w:marRight w:val="0"/>
          <w:marTop w:val="0"/>
          <w:marBottom w:val="0"/>
          <w:divBdr>
            <w:top w:val="none" w:sz="0" w:space="0" w:color="auto"/>
            <w:left w:val="none" w:sz="0" w:space="0" w:color="auto"/>
            <w:bottom w:val="none" w:sz="0" w:space="0" w:color="auto"/>
            <w:right w:val="none" w:sz="0" w:space="0" w:color="auto"/>
          </w:divBdr>
        </w:div>
        <w:div w:id="425465839">
          <w:marLeft w:val="0"/>
          <w:marRight w:val="0"/>
          <w:marTop w:val="0"/>
          <w:marBottom w:val="0"/>
          <w:divBdr>
            <w:top w:val="none" w:sz="0" w:space="0" w:color="auto"/>
            <w:left w:val="none" w:sz="0" w:space="0" w:color="auto"/>
            <w:bottom w:val="none" w:sz="0" w:space="0" w:color="auto"/>
            <w:right w:val="none" w:sz="0" w:space="0" w:color="auto"/>
          </w:divBdr>
        </w:div>
      </w:divsChild>
    </w:div>
    <w:div w:id="1223323414">
      <w:bodyDiv w:val="1"/>
      <w:marLeft w:val="0"/>
      <w:marRight w:val="0"/>
      <w:marTop w:val="0"/>
      <w:marBottom w:val="0"/>
      <w:divBdr>
        <w:top w:val="none" w:sz="0" w:space="0" w:color="auto"/>
        <w:left w:val="none" w:sz="0" w:space="0" w:color="auto"/>
        <w:bottom w:val="none" w:sz="0" w:space="0" w:color="auto"/>
        <w:right w:val="none" w:sz="0" w:space="0" w:color="auto"/>
      </w:divBdr>
      <w:divsChild>
        <w:div w:id="2060979853">
          <w:marLeft w:val="0"/>
          <w:marRight w:val="0"/>
          <w:marTop w:val="0"/>
          <w:marBottom w:val="0"/>
          <w:divBdr>
            <w:top w:val="none" w:sz="0" w:space="0" w:color="auto"/>
            <w:left w:val="none" w:sz="0" w:space="0" w:color="auto"/>
            <w:bottom w:val="none" w:sz="0" w:space="0" w:color="auto"/>
            <w:right w:val="none" w:sz="0" w:space="0" w:color="auto"/>
          </w:divBdr>
        </w:div>
      </w:divsChild>
    </w:div>
    <w:div w:id="1381713666">
      <w:bodyDiv w:val="1"/>
      <w:marLeft w:val="0"/>
      <w:marRight w:val="0"/>
      <w:marTop w:val="0"/>
      <w:marBottom w:val="0"/>
      <w:divBdr>
        <w:top w:val="none" w:sz="0" w:space="0" w:color="auto"/>
        <w:left w:val="none" w:sz="0" w:space="0" w:color="auto"/>
        <w:bottom w:val="none" w:sz="0" w:space="0" w:color="auto"/>
        <w:right w:val="none" w:sz="0" w:space="0" w:color="auto"/>
      </w:divBdr>
      <w:divsChild>
        <w:div w:id="839975823">
          <w:marLeft w:val="0"/>
          <w:marRight w:val="0"/>
          <w:marTop w:val="0"/>
          <w:marBottom w:val="0"/>
          <w:divBdr>
            <w:top w:val="none" w:sz="0" w:space="0" w:color="auto"/>
            <w:left w:val="none" w:sz="0" w:space="0" w:color="auto"/>
            <w:bottom w:val="none" w:sz="0" w:space="0" w:color="auto"/>
            <w:right w:val="none" w:sz="0" w:space="0" w:color="auto"/>
          </w:divBdr>
        </w:div>
        <w:div w:id="32966126">
          <w:marLeft w:val="0"/>
          <w:marRight w:val="0"/>
          <w:marTop w:val="0"/>
          <w:marBottom w:val="0"/>
          <w:divBdr>
            <w:top w:val="none" w:sz="0" w:space="0" w:color="auto"/>
            <w:left w:val="none" w:sz="0" w:space="0" w:color="auto"/>
            <w:bottom w:val="none" w:sz="0" w:space="0" w:color="auto"/>
            <w:right w:val="none" w:sz="0" w:space="0" w:color="auto"/>
          </w:divBdr>
        </w:div>
        <w:div w:id="190608854">
          <w:marLeft w:val="0"/>
          <w:marRight w:val="0"/>
          <w:marTop w:val="0"/>
          <w:marBottom w:val="0"/>
          <w:divBdr>
            <w:top w:val="none" w:sz="0" w:space="0" w:color="auto"/>
            <w:left w:val="none" w:sz="0" w:space="0" w:color="auto"/>
            <w:bottom w:val="none" w:sz="0" w:space="0" w:color="auto"/>
            <w:right w:val="none" w:sz="0" w:space="0" w:color="auto"/>
          </w:divBdr>
        </w:div>
        <w:div w:id="1230383383">
          <w:marLeft w:val="0"/>
          <w:marRight w:val="0"/>
          <w:marTop w:val="0"/>
          <w:marBottom w:val="0"/>
          <w:divBdr>
            <w:top w:val="none" w:sz="0" w:space="0" w:color="auto"/>
            <w:left w:val="none" w:sz="0" w:space="0" w:color="auto"/>
            <w:bottom w:val="none" w:sz="0" w:space="0" w:color="auto"/>
            <w:right w:val="none" w:sz="0" w:space="0" w:color="auto"/>
          </w:divBdr>
        </w:div>
        <w:div w:id="1596017038">
          <w:marLeft w:val="0"/>
          <w:marRight w:val="0"/>
          <w:marTop w:val="0"/>
          <w:marBottom w:val="0"/>
          <w:divBdr>
            <w:top w:val="none" w:sz="0" w:space="0" w:color="auto"/>
            <w:left w:val="none" w:sz="0" w:space="0" w:color="auto"/>
            <w:bottom w:val="none" w:sz="0" w:space="0" w:color="auto"/>
            <w:right w:val="none" w:sz="0" w:space="0" w:color="auto"/>
          </w:divBdr>
        </w:div>
        <w:div w:id="1859077537">
          <w:marLeft w:val="0"/>
          <w:marRight w:val="0"/>
          <w:marTop w:val="0"/>
          <w:marBottom w:val="0"/>
          <w:divBdr>
            <w:top w:val="none" w:sz="0" w:space="0" w:color="auto"/>
            <w:left w:val="none" w:sz="0" w:space="0" w:color="auto"/>
            <w:bottom w:val="none" w:sz="0" w:space="0" w:color="auto"/>
            <w:right w:val="none" w:sz="0" w:space="0" w:color="auto"/>
          </w:divBdr>
        </w:div>
        <w:div w:id="1077436123">
          <w:marLeft w:val="0"/>
          <w:marRight w:val="0"/>
          <w:marTop w:val="0"/>
          <w:marBottom w:val="0"/>
          <w:divBdr>
            <w:top w:val="none" w:sz="0" w:space="0" w:color="auto"/>
            <w:left w:val="none" w:sz="0" w:space="0" w:color="auto"/>
            <w:bottom w:val="none" w:sz="0" w:space="0" w:color="auto"/>
            <w:right w:val="none" w:sz="0" w:space="0" w:color="auto"/>
          </w:divBdr>
        </w:div>
        <w:div w:id="786236532">
          <w:marLeft w:val="0"/>
          <w:marRight w:val="0"/>
          <w:marTop w:val="0"/>
          <w:marBottom w:val="0"/>
          <w:divBdr>
            <w:top w:val="none" w:sz="0" w:space="0" w:color="auto"/>
            <w:left w:val="none" w:sz="0" w:space="0" w:color="auto"/>
            <w:bottom w:val="none" w:sz="0" w:space="0" w:color="auto"/>
            <w:right w:val="none" w:sz="0" w:space="0" w:color="auto"/>
          </w:divBdr>
        </w:div>
        <w:div w:id="1280406536">
          <w:marLeft w:val="0"/>
          <w:marRight w:val="0"/>
          <w:marTop w:val="0"/>
          <w:marBottom w:val="0"/>
          <w:divBdr>
            <w:top w:val="none" w:sz="0" w:space="0" w:color="auto"/>
            <w:left w:val="none" w:sz="0" w:space="0" w:color="auto"/>
            <w:bottom w:val="none" w:sz="0" w:space="0" w:color="auto"/>
            <w:right w:val="none" w:sz="0" w:space="0" w:color="auto"/>
          </w:divBdr>
        </w:div>
        <w:div w:id="1981886866">
          <w:marLeft w:val="0"/>
          <w:marRight w:val="0"/>
          <w:marTop w:val="0"/>
          <w:marBottom w:val="0"/>
          <w:divBdr>
            <w:top w:val="none" w:sz="0" w:space="0" w:color="auto"/>
            <w:left w:val="none" w:sz="0" w:space="0" w:color="auto"/>
            <w:bottom w:val="none" w:sz="0" w:space="0" w:color="auto"/>
            <w:right w:val="none" w:sz="0" w:space="0" w:color="auto"/>
          </w:divBdr>
        </w:div>
        <w:div w:id="1275676256">
          <w:marLeft w:val="0"/>
          <w:marRight w:val="0"/>
          <w:marTop w:val="0"/>
          <w:marBottom w:val="0"/>
          <w:divBdr>
            <w:top w:val="none" w:sz="0" w:space="0" w:color="auto"/>
            <w:left w:val="none" w:sz="0" w:space="0" w:color="auto"/>
            <w:bottom w:val="none" w:sz="0" w:space="0" w:color="auto"/>
            <w:right w:val="none" w:sz="0" w:space="0" w:color="auto"/>
          </w:divBdr>
        </w:div>
        <w:div w:id="1669362221">
          <w:marLeft w:val="0"/>
          <w:marRight w:val="0"/>
          <w:marTop w:val="0"/>
          <w:marBottom w:val="0"/>
          <w:divBdr>
            <w:top w:val="none" w:sz="0" w:space="0" w:color="auto"/>
            <w:left w:val="none" w:sz="0" w:space="0" w:color="auto"/>
            <w:bottom w:val="none" w:sz="0" w:space="0" w:color="auto"/>
            <w:right w:val="none" w:sz="0" w:space="0" w:color="auto"/>
          </w:divBdr>
        </w:div>
        <w:div w:id="1196425356">
          <w:marLeft w:val="0"/>
          <w:marRight w:val="0"/>
          <w:marTop w:val="0"/>
          <w:marBottom w:val="0"/>
          <w:divBdr>
            <w:top w:val="none" w:sz="0" w:space="0" w:color="auto"/>
            <w:left w:val="none" w:sz="0" w:space="0" w:color="auto"/>
            <w:bottom w:val="none" w:sz="0" w:space="0" w:color="auto"/>
            <w:right w:val="none" w:sz="0" w:space="0" w:color="auto"/>
          </w:divBdr>
        </w:div>
        <w:div w:id="2091344497">
          <w:marLeft w:val="0"/>
          <w:marRight w:val="0"/>
          <w:marTop w:val="0"/>
          <w:marBottom w:val="0"/>
          <w:divBdr>
            <w:top w:val="none" w:sz="0" w:space="0" w:color="auto"/>
            <w:left w:val="none" w:sz="0" w:space="0" w:color="auto"/>
            <w:bottom w:val="none" w:sz="0" w:space="0" w:color="auto"/>
            <w:right w:val="none" w:sz="0" w:space="0" w:color="auto"/>
          </w:divBdr>
        </w:div>
        <w:div w:id="703209457">
          <w:marLeft w:val="0"/>
          <w:marRight w:val="0"/>
          <w:marTop w:val="0"/>
          <w:marBottom w:val="0"/>
          <w:divBdr>
            <w:top w:val="none" w:sz="0" w:space="0" w:color="auto"/>
            <w:left w:val="none" w:sz="0" w:space="0" w:color="auto"/>
            <w:bottom w:val="none" w:sz="0" w:space="0" w:color="auto"/>
            <w:right w:val="none" w:sz="0" w:space="0" w:color="auto"/>
          </w:divBdr>
        </w:div>
        <w:div w:id="1856268508">
          <w:marLeft w:val="0"/>
          <w:marRight w:val="0"/>
          <w:marTop w:val="0"/>
          <w:marBottom w:val="0"/>
          <w:divBdr>
            <w:top w:val="none" w:sz="0" w:space="0" w:color="auto"/>
            <w:left w:val="none" w:sz="0" w:space="0" w:color="auto"/>
            <w:bottom w:val="none" w:sz="0" w:space="0" w:color="auto"/>
            <w:right w:val="none" w:sz="0" w:space="0" w:color="auto"/>
          </w:divBdr>
        </w:div>
        <w:div w:id="1619943532">
          <w:marLeft w:val="0"/>
          <w:marRight w:val="0"/>
          <w:marTop w:val="0"/>
          <w:marBottom w:val="0"/>
          <w:divBdr>
            <w:top w:val="none" w:sz="0" w:space="0" w:color="auto"/>
            <w:left w:val="none" w:sz="0" w:space="0" w:color="auto"/>
            <w:bottom w:val="none" w:sz="0" w:space="0" w:color="auto"/>
            <w:right w:val="none" w:sz="0" w:space="0" w:color="auto"/>
          </w:divBdr>
        </w:div>
        <w:div w:id="918900822">
          <w:marLeft w:val="0"/>
          <w:marRight w:val="0"/>
          <w:marTop w:val="0"/>
          <w:marBottom w:val="0"/>
          <w:divBdr>
            <w:top w:val="none" w:sz="0" w:space="0" w:color="auto"/>
            <w:left w:val="none" w:sz="0" w:space="0" w:color="auto"/>
            <w:bottom w:val="none" w:sz="0" w:space="0" w:color="auto"/>
            <w:right w:val="none" w:sz="0" w:space="0" w:color="auto"/>
          </w:divBdr>
        </w:div>
        <w:div w:id="101193863">
          <w:marLeft w:val="0"/>
          <w:marRight w:val="0"/>
          <w:marTop w:val="0"/>
          <w:marBottom w:val="0"/>
          <w:divBdr>
            <w:top w:val="none" w:sz="0" w:space="0" w:color="auto"/>
            <w:left w:val="none" w:sz="0" w:space="0" w:color="auto"/>
            <w:bottom w:val="none" w:sz="0" w:space="0" w:color="auto"/>
            <w:right w:val="none" w:sz="0" w:space="0" w:color="auto"/>
          </w:divBdr>
        </w:div>
        <w:div w:id="112601019">
          <w:marLeft w:val="0"/>
          <w:marRight w:val="0"/>
          <w:marTop w:val="0"/>
          <w:marBottom w:val="0"/>
          <w:divBdr>
            <w:top w:val="none" w:sz="0" w:space="0" w:color="auto"/>
            <w:left w:val="none" w:sz="0" w:space="0" w:color="auto"/>
            <w:bottom w:val="none" w:sz="0" w:space="0" w:color="auto"/>
            <w:right w:val="none" w:sz="0" w:space="0" w:color="auto"/>
          </w:divBdr>
        </w:div>
        <w:div w:id="881555786">
          <w:marLeft w:val="0"/>
          <w:marRight w:val="0"/>
          <w:marTop w:val="0"/>
          <w:marBottom w:val="0"/>
          <w:divBdr>
            <w:top w:val="none" w:sz="0" w:space="0" w:color="auto"/>
            <w:left w:val="none" w:sz="0" w:space="0" w:color="auto"/>
            <w:bottom w:val="none" w:sz="0" w:space="0" w:color="auto"/>
            <w:right w:val="none" w:sz="0" w:space="0" w:color="auto"/>
          </w:divBdr>
        </w:div>
        <w:div w:id="725687585">
          <w:marLeft w:val="0"/>
          <w:marRight w:val="0"/>
          <w:marTop w:val="0"/>
          <w:marBottom w:val="0"/>
          <w:divBdr>
            <w:top w:val="none" w:sz="0" w:space="0" w:color="auto"/>
            <w:left w:val="none" w:sz="0" w:space="0" w:color="auto"/>
            <w:bottom w:val="none" w:sz="0" w:space="0" w:color="auto"/>
            <w:right w:val="none" w:sz="0" w:space="0" w:color="auto"/>
          </w:divBdr>
        </w:div>
        <w:div w:id="515658191">
          <w:marLeft w:val="0"/>
          <w:marRight w:val="0"/>
          <w:marTop w:val="0"/>
          <w:marBottom w:val="0"/>
          <w:divBdr>
            <w:top w:val="none" w:sz="0" w:space="0" w:color="auto"/>
            <w:left w:val="none" w:sz="0" w:space="0" w:color="auto"/>
            <w:bottom w:val="none" w:sz="0" w:space="0" w:color="auto"/>
            <w:right w:val="none" w:sz="0" w:space="0" w:color="auto"/>
          </w:divBdr>
        </w:div>
        <w:div w:id="403652609">
          <w:marLeft w:val="0"/>
          <w:marRight w:val="0"/>
          <w:marTop w:val="0"/>
          <w:marBottom w:val="0"/>
          <w:divBdr>
            <w:top w:val="none" w:sz="0" w:space="0" w:color="auto"/>
            <w:left w:val="none" w:sz="0" w:space="0" w:color="auto"/>
            <w:bottom w:val="none" w:sz="0" w:space="0" w:color="auto"/>
            <w:right w:val="none" w:sz="0" w:space="0" w:color="auto"/>
          </w:divBdr>
        </w:div>
        <w:div w:id="2082091566">
          <w:marLeft w:val="0"/>
          <w:marRight w:val="0"/>
          <w:marTop w:val="0"/>
          <w:marBottom w:val="0"/>
          <w:divBdr>
            <w:top w:val="none" w:sz="0" w:space="0" w:color="auto"/>
            <w:left w:val="none" w:sz="0" w:space="0" w:color="auto"/>
            <w:bottom w:val="none" w:sz="0" w:space="0" w:color="auto"/>
            <w:right w:val="none" w:sz="0" w:space="0" w:color="auto"/>
          </w:divBdr>
        </w:div>
        <w:div w:id="794638358">
          <w:marLeft w:val="0"/>
          <w:marRight w:val="0"/>
          <w:marTop w:val="0"/>
          <w:marBottom w:val="0"/>
          <w:divBdr>
            <w:top w:val="none" w:sz="0" w:space="0" w:color="auto"/>
            <w:left w:val="none" w:sz="0" w:space="0" w:color="auto"/>
            <w:bottom w:val="none" w:sz="0" w:space="0" w:color="auto"/>
            <w:right w:val="none" w:sz="0" w:space="0" w:color="auto"/>
          </w:divBdr>
        </w:div>
        <w:div w:id="964047053">
          <w:marLeft w:val="0"/>
          <w:marRight w:val="0"/>
          <w:marTop w:val="0"/>
          <w:marBottom w:val="0"/>
          <w:divBdr>
            <w:top w:val="none" w:sz="0" w:space="0" w:color="auto"/>
            <w:left w:val="none" w:sz="0" w:space="0" w:color="auto"/>
            <w:bottom w:val="none" w:sz="0" w:space="0" w:color="auto"/>
            <w:right w:val="none" w:sz="0" w:space="0" w:color="auto"/>
          </w:divBdr>
        </w:div>
        <w:div w:id="1175194536">
          <w:marLeft w:val="0"/>
          <w:marRight w:val="0"/>
          <w:marTop w:val="0"/>
          <w:marBottom w:val="0"/>
          <w:divBdr>
            <w:top w:val="none" w:sz="0" w:space="0" w:color="auto"/>
            <w:left w:val="none" w:sz="0" w:space="0" w:color="auto"/>
            <w:bottom w:val="none" w:sz="0" w:space="0" w:color="auto"/>
            <w:right w:val="none" w:sz="0" w:space="0" w:color="auto"/>
          </w:divBdr>
        </w:div>
        <w:div w:id="664434442">
          <w:marLeft w:val="0"/>
          <w:marRight w:val="0"/>
          <w:marTop w:val="0"/>
          <w:marBottom w:val="0"/>
          <w:divBdr>
            <w:top w:val="none" w:sz="0" w:space="0" w:color="auto"/>
            <w:left w:val="none" w:sz="0" w:space="0" w:color="auto"/>
            <w:bottom w:val="none" w:sz="0" w:space="0" w:color="auto"/>
            <w:right w:val="none" w:sz="0" w:space="0" w:color="auto"/>
          </w:divBdr>
        </w:div>
        <w:div w:id="1986010814">
          <w:marLeft w:val="0"/>
          <w:marRight w:val="0"/>
          <w:marTop w:val="0"/>
          <w:marBottom w:val="0"/>
          <w:divBdr>
            <w:top w:val="none" w:sz="0" w:space="0" w:color="auto"/>
            <w:left w:val="none" w:sz="0" w:space="0" w:color="auto"/>
            <w:bottom w:val="none" w:sz="0" w:space="0" w:color="auto"/>
            <w:right w:val="none" w:sz="0" w:space="0" w:color="auto"/>
          </w:divBdr>
        </w:div>
        <w:div w:id="1566866762">
          <w:marLeft w:val="0"/>
          <w:marRight w:val="0"/>
          <w:marTop w:val="0"/>
          <w:marBottom w:val="0"/>
          <w:divBdr>
            <w:top w:val="none" w:sz="0" w:space="0" w:color="auto"/>
            <w:left w:val="none" w:sz="0" w:space="0" w:color="auto"/>
            <w:bottom w:val="none" w:sz="0" w:space="0" w:color="auto"/>
            <w:right w:val="none" w:sz="0" w:space="0" w:color="auto"/>
          </w:divBdr>
        </w:div>
        <w:div w:id="963928841">
          <w:marLeft w:val="0"/>
          <w:marRight w:val="0"/>
          <w:marTop w:val="0"/>
          <w:marBottom w:val="0"/>
          <w:divBdr>
            <w:top w:val="none" w:sz="0" w:space="0" w:color="auto"/>
            <w:left w:val="none" w:sz="0" w:space="0" w:color="auto"/>
            <w:bottom w:val="none" w:sz="0" w:space="0" w:color="auto"/>
            <w:right w:val="none" w:sz="0" w:space="0" w:color="auto"/>
          </w:divBdr>
        </w:div>
        <w:div w:id="2099211047">
          <w:marLeft w:val="0"/>
          <w:marRight w:val="0"/>
          <w:marTop w:val="0"/>
          <w:marBottom w:val="0"/>
          <w:divBdr>
            <w:top w:val="none" w:sz="0" w:space="0" w:color="auto"/>
            <w:left w:val="none" w:sz="0" w:space="0" w:color="auto"/>
            <w:bottom w:val="none" w:sz="0" w:space="0" w:color="auto"/>
            <w:right w:val="none" w:sz="0" w:space="0" w:color="auto"/>
          </w:divBdr>
        </w:div>
        <w:div w:id="1807312303">
          <w:marLeft w:val="0"/>
          <w:marRight w:val="0"/>
          <w:marTop w:val="0"/>
          <w:marBottom w:val="0"/>
          <w:divBdr>
            <w:top w:val="none" w:sz="0" w:space="0" w:color="auto"/>
            <w:left w:val="none" w:sz="0" w:space="0" w:color="auto"/>
            <w:bottom w:val="none" w:sz="0" w:space="0" w:color="auto"/>
            <w:right w:val="none" w:sz="0" w:space="0" w:color="auto"/>
          </w:divBdr>
        </w:div>
        <w:div w:id="300964234">
          <w:marLeft w:val="0"/>
          <w:marRight w:val="0"/>
          <w:marTop w:val="0"/>
          <w:marBottom w:val="0"/>
          <w:divBdr>
            <w:top w:val="none" w:sz="0" w:space="0" w:color="auto"/>
            <w:left w:val="none" w:sz="0" w:space="0" w:color="auto"/>
            <w:bottom w:val="none" w:sz="0" w:space="0" w:color="auto"/>
            <w:right w:val="none" w:sz="0" w:space="0" w:color="auto"/>
          </w:divBdr>
        </w:div>
        <w:div w:id="565802440">
          <w:marLeft w:val="0"/>
          <w:marRight w:val="0"/>
          <w:marTop w:val="0"/>
          <w:marBottom w:val="0"/>
          <w:divBdr>
            <w:top w:val="none" w:sz="0" w:space="0" w:color="auto"/>
            <w:left w:val="none" w:sz="0" w:space="0" w:color="auto"/>
            <w:bottom w:val="none" w:sz="0" w:space="0" w:color="auto"/>
            <w:right w:val="none" w:sz="0" w:space="0" w:color="auto"/>
          </w:divBdr>
        </w:div>
        <w:div w:id="326715872">
          <w:marLeft w:val="0"/>
          <w:marRight w:val="0"/>
          <w:marTop w:val="0"/>
          <w:marBottom w:val="0"/>
          <w:divBdr>
            <w:top w:val="none" w:sz="0" w:space="0" w:color="auto"/>
            <w:left w:val="none" w:sz="0" w:space="0" w:color="auto"/>
            <w:bottom w:val="none" w:sz="0" w:space="0" w:color="auto"/>
            <w:right w:val="none" w:sz="0" w:space="0" w:color="auto"/>
          </w:divBdr>
        </w:div>
        <w:div w:id="715935340">
          <w:marLeft w:val="0"/>
          <w:marRight w:val="0"/>
          <w:marTop w:val="0"/>
          <w:marBottom w:val="0"/>
          <w:divBdr>
            <w:top w:val="none" w:sz="0" w:space="0" w:color="auto"/>
            <w:left w:val="none" w:sz="0" w:space="0" w:color="auto"/>
            <w:bottom w:val="none" w:sz="0" w:space="0" w:color="auto"/>
            <w:right w:val="none" w:sz="0" w:space="0" w:color="auto"/>
          </w:divBdr>
        </w:div>
        <w:div w:id="898321292">
          <w:marLeft w:val="0"/>
          <w:marRight w:val="0"/>
          <w:marTop w:val="0"/>
          <w:marBottom w:val="0"/>
          <w:divBdr>
            <w:top w:val="none" w:sz="0" w:space="0" w:color="auto"/>
            <w:left w:val="none" w:sz="0" w:space="0" w:color="auto"/>
            <w:bottom w:val="none" w:sz="0" w:space="0" w:color="auto"/>
            <w:right w:val="none" w:sz="0" w:space="0" w:color="auto"/>
          </w:divBdr>
        </w:div>
        <w:div w:id="1364403718">
          <w:marLeft w:val="0"/>
          <w:marRight w:val="0"/>
          <w:marTop w:val="0"/>
          <w:marBottom w:val="0"/>
          <w:divBdr>
            <w:top w:val="none" w:sz="0" w:space="0" w:color="auto"/>
            <w:left w:val="none" w:sz="0" w:space="0" w:color="auto"/>
            <w:bottom w:val="none" w:sz="0" w:space="0" w:color="auto"/>
            <w:right w:val="none" w:sz="0" w:space="0" w:color="auto"/>
          </w:divBdr>
        </w:div>
        <w:div w:id="1419398579">
          <w:marLeft w:val="0"/>
          <w:marRight w:val="0"/>
          <w:marTop w:val="0"/>
          <w:marBottom w:val="0"/>
          <w:divBdr>
            <w:top w:val="none" w:sz="0" w:space="0" w:color="auto"/>
            <w:left w:val="none" w:sz="0" w:space="0" w:color="auto"/>
            <w:bottom w:val="none" w:sz="0" w:space="0" w:color="auto"/>
            <w:right w:val="none" w:sz="0" w:space="0" w:color="auto"/>
          </w:divBdr>
        </w:div>
        <w:div w:id="1756902557">
          <w:marLeft w:val="0"/>
          <w:marRight w:val="0"/>
          <w:marTop w:val="0"/>
          <w:marBottom w:val="0"/>
          <w:divBdr>
            <w:top w:val="none" w:sz="0" w:space="0" w:color="auto"/>
            <w:left w:val="none" w:sz="0" w:space="0" w:color="auto"/>
            <w:bottom w:val="none" w:sz="0" w:space="0" w:color="auto"/>
            <w:right w:val="none" w:sz="0" w:space="0" w:color="auto"/>
          </w:divBdr>
        </w:div>
        <w:div w:id="1926498637">
          <w:marLeft w:val="0"/>
          <w:marRight w:val="0"/>
          <w:marTop w:val="0"/>
          <w:marBottom w:val="0"/>
          <w:divBdr>
            <w:top w:val="none" w:sz="0" w:space="0" w:color="auto"/>
            <w:left w:val="none" w:sz="0" w:space="0" w:color="auto"/>
            <w:bottom w:val="none" w:sz="0" w:space="0" w:color="auto"/>
            <w:right w:val="none" w:sz="0" w:space="0" w:color="auto"/>
          </w:divBdr>
        </w:div>
        <w:div w:id="1328167985">
          <w:marLeft w:val="0"/>
          <w:marRight w:val="0"/>
          <w:marTop w:val="0"/>
          <w:marBottom w:val="0"/>
          <w:divBdr>
            <w:top w:val="none" w:sz="0" w:space="0" w:color="auto"/>
            <w:left w:val="none" w:sz="0" w:space="0" w:color="auto"/>
            <w:bottom w:val="none" w:sz="0" w:space="0" w:color="auto"/>
            <w:right w:val="none" w:sz="0" w:space="0" w:color="auto"/>
          </w:divBdr>
        </w:div>
        <w:div w:id="1046222209">
          <w:marLeft w:val="0"/>
          <w:marRight w:val="0"/>
          <w:marTop w:val="0"/>
          <w:marBottom w:val="0"/>
          <w:divBdr>
            <w:top w:val="none" w:sz="0" w:space="0" w:color="auto"/>
            <w:left w:val="none" w:sz="0" w:space="0" w:color="auto"/>
            <w:bottom w:val="none" w:sz="0" w:space="0" w:color="auto"/>
            <w:right w:val="none" w:sz="0" w:space="0" w:color="auto"/>
          </w:divBdr>
        </w:div>
        <w:div w:id="220870150">
          <w:marLeft w:val="0"/>
          <w:marRight w:val="0"/>
          <w:marTop w:val="0"/>
          <w:marBottom w:val="0"/>
          <w:divBdr>
            <w:top w:val="none" w:sz="0" w:space="0" w:color="auto"/>
            <w:left w:val="none" w:sz="0" w:space="0" w:color="auto"/>
            <w:bottom w:val="none" w:sz="0" w:space="0" w:color="auto"/>
            <w:right w:val="none" w:sz="0" w:space="0" w:color="auto"/>
          </w:divBdr>
        </w:div>
        <w:div w:id="553782003">
          <w:marLeft w:val="0"/>
          <w:marRight w:val="0"/>
          <w:marTop w:val="0"/>
          <w:marBottom w:val="0"/>
          <w:divBdr>
            <w:top w:val="none" w:sz="0" w:space="0" w:color="auto"/>
            <w:left w:val="none" w:sz="0" w:space="0" w:color="auto"/>
            <w:bottom w:val="none" w:sz="0" w:space="0" w:color="auto"/>
            <w:right w:val="none" w:sz="0" w:space="0" w:color="auto"/>
          </w:divBdr>
        </w:div>
        <w:div w:id="542443103">
          <w:marLeft w:val="0"/>
          <w:marRight w:val="0"/>
          <w:marTop w:val="0"/>
          <w:marBottom w:val="0"/>
          <w:divBdr>
            <w:top w:val="none" w:sz="0" w:space="0" w:color="auto"/>
            <w:left w:val="none" w:sz="0" w:space="0" w:color="auto"/>
            <w:bottom w:val="none" w:sz="0" w:space="0" w:color="auto"/>
            <w:right w:val="none" w:sz="0" w:space="0" w:color="auto"/>
          </w:divBdr>
        </w:div>
        <w:div w:id="1739285172">
          <w:marLeft w:val="0"/>
          <w:marRight w:val="0"/>
          <w:marTop w:val="0"/>
          <w:marBottom w:val="0"/>
          <w:divBdr>
            <w:top w:val="none" w:sz="0" w:space="0" w:color="auto"/>
            <w:left w:val="none" w:sz="0" w:space="0" w:color="auto"/>
            <w:bottom w:val="none" w:sz="0" w:space="0" w:color="auto"/>
            <w:right w:val="none" w:sz="0" w:space="0" w:color="auto"/>
          </w:divBdr>
        </w:div>
        <w:div w:id="1217813446">
          <w:marLeft w:val="0"/>
          <w:marRight w:val="0"/>
          <w:marTop w:val="0"/>
          <w:marBottom w:val="0"/>
          <w:divBdr>
            <w:top w:val="none" w:sz="0" w:space="0" w:color="auto"/>
            <w:left w:val="none" w:sz="0" w:space="0" w:color="auto"/>
            <w:bottom w:val="none" w:sz="0" w:space="0" w:color="auto"/>
            <w:right w:val="none" w:sz="0" w:space="0" w:color="auto"/>
          </w:divBdr>
        </w:div>
        <w:div w:id="1871139763">
          <w:marLeft w:val="0"/>
          <w:marRight w:val="0"/>
          <w:marTop w:val="0"/>
          <w:marBottom w:val="0"/>
          <w:divBdr>
            <w:top w:val="none" w:sz="0" w:space="0" w:color="auto"/>
            <w:left w:val="none" w:sz="0" w:space="0" w:color="auto"/>
            <w:bottom w:val="none" w:sz="0" w:space="0" w:color="auto"/>
            <w:right w:val="none" w:sz="0" w:space="0" w:color="auto"/>
          </w:divBdr>
        </w:div>
        <w:div w:id="312871868">
          <w:marLeft w:val="0"/>
          <w:marRight w:val="0"/>
          <w:marTop w:val="0"/>
          <w:marBottom w:val="0"/>
          <w:divBdr>
            <w:top w:val="none" w:sz="0" w:space="0" w:color="auto"/>
            <w:left w:val="none" w:sz="0" w:space="0" w:color="auto"/>
            <w:bottom w:val="none" w:sz="0" w:space="0" w:color="auto"/>
            <w:right w:val="none" w:sz="0" w:space="0" w:color="auto"/>
          </w:divBdr>
        </w:div>
        <w:div w:id="1112627662">
          <w:marLeft w:val="0"/>
          <w:marRight w:val="0"/>
          <w:marTop w:val="0"/>
          <w:marBottom w:val="0"/>
          <w:divBdr>
            <w:top w:val="none" w:sz="0" w:space="0" w:color="auto"/>
            <w:left w:val="none" w:sz="0" w:space="0" w:color="auto"/>
            <w:bottom w:val="none" w:sz="0" w:space="0" w:color="auto"/>
            <w:right w:val="none" w:sz="0" w:space="0" w:color="auto"/>
          </w:divBdr>
        </w:div>
      </w:divsChild>
    </w:div>
    <w:div w:id="1410229128">
      <w:bodyDiv w:val="1"/>
      <w:marLeft w:val="0"/>
      <w:marRight w:val="0"/>
      <w:marTop w:val="0"/>
      <w:marBottom w:val="0"/>
      <w:divBdr>
        <w:top w:val="none" w:sz="0" w:space="0" w:color="auto"/>
        <w:left w:val="none" w:sz="0" w:space="0" w:color="auto"/>
        <w:bottom w:val="none" w:sz="0" w:space="0" w:color="auto"/>
        <w:right w:val="none" w:sz="0" w:space="0" w:color="auto"/>
      </w:divBdr>
      <w:divsChild>
        <w:div w:id="692270212">
          <w:marLeft w:val="0"/>
          <w:marRight w:val="0"/>
          <w:marTop w:val="0"/>
          <w:marBottom w:val="0"/>
          <w:divBdr>
            <w:top w:val="none" w:sz="0" w:space="0" w:color="auto"/>
            <w:left w:val="none" w:sz="0" w:space="0" w:color="auto"/>
            <w:bottom w:val="none" w:sz="0" w:space="0" w:color="auto"/>
            <w:right w:val="none" w:sz="0" w:space="0" w:color="auto"/>
          </w:divBdr>
        </w:div>
        <w:div w:id="860702833">
          <w:marLeft w:val="0"/>
          <w:marRight w:val="0"/>
          <w:marTop w:val="0"/>
          <w:marBottom w:val="0"/>
          <w:divBdr>
            <w:top w:val="none" w:sz="0" w:space="0" w:color="auto"/>
            <w:left w:val="none" w:sz="0" w:space="0" w:color="auto"/>
            <w:bottom w:val="none" w:sz="0" w:space="0" w:color="auto"/>
            <w:right w:val="none" w:sz="0" w:space="0" w:color="auto"/>
          </w:divBdr>
        </w:div>
        <w:div w:id="682704453">
          <w:marLeft w:val="0"/>
          <w:marRight w:val="0"/>
          <w:marTop w:val="0"/>
          <w:marBottom w:val="0"/>
          <w:divBdr>
            <w:top w:val="none" w:sz="0" w:space="0" w:color="auto"/>
            <w:left w:val="none" w:sz="0" w:space="0" w:color="auto"/>
            <w:bottom w:val="none" w:sz="0" w:space="0" w:color="auto"/>
            <w:right w:val="none" w:sz="0" w:space="0" w:color="auto"/>
          </w:divBdr>
        </w:div>
        <w:div w:id="1915117360">
          <w:marLeft w:val="0"/>
          <w:marRight w:val="0"/>
          <w:marTop w:val="0"/>
          <w:marBottom w:val="0"/>
          <w:divBdr>
            <w:top w:val="none" w:sz="0" w:space="0" w:color="auto"/>
            <w:left w:val="none" w:sz="0" w:space="0" w:color="auto"/>
            <w:bottom w:val="none" w:sz="0" w:space="0" w:color="auto"/>
            <w:right w:val="none" w:sz="0" w:space="0" w:color="auto"/>
          </w:divBdr>
        </w:div>
      </w:divsChild>
    </w:div>
    <w:div w:id="1488669446">
      <w:bodyDiv w:val="1"/>
      <w:marLeft w:val="0"/>
      <w:marRight w:val="0"/>
      <w:marTop w:val="0"/>
      <w:marBottom w:val="0"/>
      <w:divBdr>
        <w:top w:val="none" w:sz="0" w:space="0" w:color="auto"/>
        <w:left w:val="none" w:sz="0" w:space="0" w:color="auto"/>
        <w:bottom w:val="none" w:sz="0" w:space="0" w:color="auto"/>
        <w:right w:val="none" w:sz="0" w:space="0" w:color="auto"/>
      </w:divBdr>
      <w:divsChild>
        <w:div w:id="195897746">
          <w:marLeft w:val="0"/>
          <w:marRight w:val="0"/>
          <w:marTop w:val="0"/>
          <w:marBottom w:val="0"/>
          <w:divBdr>
            <w:top w:val="none" w:sz="0" w:space="0" w:color="auto"/>
            <w:left w:val="none" w:sz="0" w:space="0" w:color="auto"/>
            <w:bottom w:val="none" w:sz="0" w:space="0" w:color="auto"/>
            <w:right w:val="none" w:sz="0" w:space="0" w:color="auto"/>
          </w:divBdr>
        </w:div>
      </w:divsChild>
    </w:div>
    <w:div w:id="1770733131">
      <w:bodyDiv w:val="1"/>
      <w:marLeft w:val="0"/>
      <w:marRight w:val="0"/>
      <w:marTop w:val="0"/>
      <w:marBottom w:val="0"/>
      <w:divBdr>
        <w:top w:val="none" w:sz="0" w:space="0" w:color="auto"/>
        <w:left w:val="none" w:sz="0" w:space="0" w:color="auto"/>
        <w:bottom w:val="none" w:sz="0" w:space="0" w:color="auto"/>
        <w:right w:val="none" w:sz="0" w:space="0" w:color="auto"/>
      </w:divBdr>
    </w:div>
    <w:div w:id="1785999492">
      <w:bodyDiv w:val="1"/>
      <w:marLeft w:val="0"/>
      <w:marRight w:val="0"/>
      <w:marTop w:val="0"/>
      <w:marBottom w:val="0"/>
      <w:divBdr>
        <w:top w:val="none" w:sz="0" w:space="0" w:color="auto"/>
        <w:left w:val="none" w:sz="0" w:space="0" w:color="auto"/>
        <w:bottom w:val="none" w:sz="0" w:space="0" w:color="auto"/>
        <w:right w:val="none" w:sz="0" w:space="0" w:color="auto"/>
      </w:divBdr>
      <w:divsChild>
        <w:div w:id="1753159551">
          <w:marLeft w:val="0"/>
          <w:marRight w:val="0"/>
          <w:marTop w:val="0"/>
          <w:marBottom w:val="0"/>
          <w:divBdr>
            <w:top w:val="none" w:sz="0" w:space="0" w:color="auto"/>
            <w:left w:val="none" w:sz="0" w:space="0" w:color="auto"/>
            <w:bottom w:val="none" w:sz="0" w:space="0" w:color="auto"/>
            <w:right w:val="none" w:sz="0" w:space="0" w:color="auto"/>
          </w:divBdr>
        </w:div>
      </w:divsChild>
    </w:div>
    <w:div w:id="1870607807">
      <w:bodyDiv w:val="1"/>
      <w:marLeft w:val="0"/>
      <w:marRight w:val="0"/>
      <w:marTop w:val="0"/>
      <w:marBottom w:val="0"/>
      <w:divBdr>
        <w:top w:val="none" w:sz="0" w:space="0" w:color="auto"/>
        <w:left w:val="none" w:sz="0" w:space="0" w:color="auto"/>
        <w:bottom w:val="none" w:sz="0" w:space="0" w:color="auto"/>
        <w:right w:val="none" w:sz="0" w:space="0" w:color="auto"/>
      </w:divBdr>
      <w:divsChild>
        <w:div w:id="1442067582">
          <w:marLeft w:val="0"/>
          <w:marRight w:val="0"/>
          <w:marTop w:val="0"/>
          <w:marBottom w:val="0"/>
          <w:divBdr>
            <w:top w:val="none" w:sz="0" w:space="0" w:color="auto"/>
            <w:left w:val="none" w:sz="0" w:space="0" w:color="auto"/>
            <w:bottom w:val="none" w:sz="0" w:space="0" w:color="auto"/>
            <w:right w:val="none" w:sz="0" w:space="0" w:color="auto"/>
          </w:divBdr>
        </w:div>
        <w:div w:id="1736779033">
          <w:marLeft w:val="0"/>
          <w:marRight w:val="0"/>
          <w:marTop w:val="0"/>
          <w:marBottom w:val="0"/>
          <w:divBdr>
            <w:top w:val="none" w:sz="0" w:space="0" w:color="auto"/>
            <w:left w:val="none" w:sz="0" w:space="0" w:color="auto"/>
            <w:bottom w:val="none" w:sz="0" w:space="0" w:color="auto"/>
            <w:right w:val="none" w:sz="0" w:space="0" w:color="auto"/>
          </w:divBdr>
        </w:div>
        <w:div w:id="819347079">
          <w:marLeft w:val="0"/>
          <w:marRight w:val="0"/>
          <w:marTop w:val="0"/>
          <w:marBottom w:val="0"/>
          <w:divBdr>
            <w:top w:val="none" w:sz="0" w:space="0" w:color="auto"/>
            <w:left w:val="none" w:sz="0" w:space="0" w:color="auto"/>
            <w:bottom w:val="none" w:sz="0" w:space="0" w:color="auto"/>
            <w:right w:val="none" w:sz="0" w:space="0" w:color="auto"/>
          </w:divBdr>
        </w:div>
        <w:div w:id="1220440645">
          <w:marLeft w:val="0"/>
          <w:marRight w:val="0"/>
          <w:marTop w:val="0"/>
          <w:marBottom w:val="0"/>
          <w:divBdr>
            <w:top w:val="none" w:sz="0" w:space="0" w:color="auto"/>
            <w:left w:val="none" w:sz="0" w:space="0" w:color="auto"/>
            <w:bottom w:val="none" w:sz="0" w:space="0" w:color="auto"/>
            <w:right w:val="none" w:sz="0" w:space="0" w:color="auto"/>
          </w:divBdr>
        </w:div>
      </w:divsChild>
    </w:div>
    <w:div w:id="1887519288">
      <w:bodyDiv w:val="1"/>
      <w:marLeft w:val="0"/>
      <w:marRight w:val="0"/>
      <w:marTop w:val="0"/>
      <w:marBottom w:val="0"/>
      <w:divBdr>
        <w:top w:val="none" w:sz="0" w:space="0" w:color="auto"/>
        <w:left w:val="none" w:sz="0" w:space="0" w:color="auto"/>
        <w:bottom w:val="none" w:sz="0" w:space="0" w:color="auto"/>
        <w:right w:val="none" w:sz="0" w:space="0" w:color="auto"/>
      </w:divBdr>
      <w:divsChild>
        <w:div w:id="572591367">
          <w:marLeft w:val="0"/>
          <w:marRight w:val="0"/>
          <w:marTop w:val="0"/>
          <w:marBottom w:val="0"/>
          <w:divBdr>
            <w:top w:val="none" w:sz="0" w:space="0" w:color="auto"/>
            <w:left w:val="none" w:sz="0" w:space="0" w:color="auto"/>
            <w:bottom w:val="none" w:sz="0" w:space="0" w:color="auto"/>
            <w:right w:val="none" w:sz="0" w:space="0" w:color="auto"/>
          </w:divBdr>
        </w:div>
        <w:div w:id="1661234352">
          <w:marLeft w:val="0"/>
          <w:marRight w:val="0"/>
          <w:marTop w:val="0"/>
          <w:marBottom w:val="0"/>
          <w:divBdr>
            <w:top w:val="none" w:sz="0" w:space="0" w:color="auto"/>
            <w:left w:val="none" w:sz="0" w:space="0" w:color="auto"/>
            <w:bottom w:val="none" w:sz="0" w:space="0" w:color="auto"/>
            <w:right w:val="none" w:sz="0" w:space="0" w:color="auto"/>
          </w:divBdr>
        </w:div>
        <w:div w:id="1365325652">
          <w:marLeft w:val="0"/>
          <w:marRight w:val="0"/>
          <w:marTop w:val="0"/>
          <w:marBottom w:val="0"/>
          <w:divBdr>
            <w:top w:val="none" w:sz="0" w:space="0" w:color="auto"/>
            <w:left w:val="none" w:sz="0" w:space="0" w:color="auto"/>
            <w:bottom w:val="none" w:sz="0" w:space="0" w:color="auto"/>
            <w:right w:val="none" w:sz="0" w:space="0" w:color="auto"/>
          </w:divBdr>
        </w:div>
        <w:div w:id="716857647">
          <w:marLeft w:val="0"/>
          <w:marRight w:val="0"/>
          <w:marTop w:val="0"/>
          <w:marBottom w:val="0"/>
          <w:divBdr>
            <w:top w:val="none" w:sz="0" w:space="0" w:color="auto"/>
            <w:left w:val="none" w:sz="0" w:space="0" w:color="auto"/>
            <w:bottom w:val="none" w:sz="0" w:space="0" w:color="auto"/>
            <w:right w:val="none" w:sz="0" w:space="0" w:color="auto"/>
          </w:divBdr>
        </w:div>
        <w:div w:id="2008359115">
          <w:marLeft w:val="0"/>
          <w:marRight w:val="0"/>
          <w:marTop w:val="0"/>
          <w:marBottom w:val="0"/>
          <w:divBdr>
            <w:top w:val="none" w:sz="0" w:space="0" w:color="auto"/>
            <w:left w:val="none" w:sz="0" w:space="0" w:color="auto"/>
            <w:bottom w:val="none" w:sz="0" w:space="0" w:color="auto"/>
            <w:right w:val="none" w:sz="0" w:space="0" w:color="auto"/>
          </w:divBdr>
        </w:div>
        <w:div w:id="512188128">
          <w:marLeft w:val="0"/>
          <w:marRight w:val="0"/>
          <w:marTop w:val="0"/>
          <w:marBottom w:val="0"/>
          <w:divBdr>
            <w:top w:val="none" w:sz="0" w:space="0" w:color="auto"/>
            <w:left w:val="none" w:sz="0" w:space="0" w:color="auto"/>
            <w:bottom w:val="none" w:sz="0" w:space="0" w:color="auto"/>
            <w:right w:val="none" w:sz="0" w:space="0" w:color="auto"/>
          </w:divBdr>
        </w:div>
        <w:div w:id="1370030640">
          <w:marLeft w:val="0"/>
          <w:marRight w:val="0"/>
          <w:marTop w:val="0"/>
          <w:marBottom w:val="0"/>
          <w:divBdr>
            <w:top w:val="none" w:sz="0" w:space="0" w:color="auto"/>
            <w:left w:val="none" w:sz="0" w:space="0" w:color="auto"/>
            <w:bottom w:val="none" w:sz="0" w:space="0" w:color="auto"/>
            <w:right w:val="none" w:sz="0" w:space="0" w:color="auto"/>
          </w:divBdr>
        </w:div>
        <w:div w:id="54089758">
          <w:marLeft w:val="0"/>
          <w:marRight w:val="0"/>
          <w:marTop w:val="0"/>
          <w:marBottom w:val="0"/>
          <w:divBdr>
            <w:top w:val="none" w:sz="0" w:space="0" w:color="auto"/>
            <w:left w:val="none" w:sz="0" w:space="0" w:color="auto"/>
            <w:bottom w:val="none" w:sz="0" w:space="0" w:color="auto"/>
            <w:right w:val="none" w:sz="0" w:space="0" w:color="auto"/>
          </w:divBdr>
        </w:div>
        <w:div w:id="18147574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course163.org/learn/preview/XHDX-1206152801?tid=146236244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course163.org/collegeAdmin/termManage/1462362446.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1133</Words>
  <Characters>6464</Characters>
  <Application>Microsoft Office Word</Application>
  <DocSecurity>0</DocSecurity>
  <Lines>53</Lines>
  <Paragraphs>15</Paragraphs>
  <ScaleCrop>false</ScaleCrop>
  <Company>Microsoft</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Microsoft Office User</cp:lastModifiedBy>
  <cp:revision>3</cp:revision>
  <dcterms:created xsi:type="dcterms:W3CDTF">2021-05-15T13:06:00Z</dcterms:created>
  <dcterms:modified xsi:type="dcterms:W3CDTF">2021-05-17T07:01:00Z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1AF778E5AAD44FE1A0175F09D197F4D6</vt:lpwstr>
  </property>
</Properties>
</file>